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BF1A" w14:textId="161CEC9C" w:rsidR="0079599C" w:rsidRDefault="0079599C" w:rsidP="0039338E">
      <w:pPr>
        <w:spacing w:after="120" w:line="240" w:lineRule="auto"/>
        <w:rPr>
          <w:b/>
          <w:sz w:val="40"/>
          <w:szCs w:val="40"/>
        </w:rPr>
      </w:pPr>
      <w:r w:rsidRPr="00B34FEF">
        <w:rPr>
          <w:b/>
          <w:sz w:val="40"/>
          <w:szCs w:val="40"/>
        </w:rPr>
        <w:t>Notice of</w:t>
      </w:r>
      <w:r w:rsidR="00D629D0">
        <w:rPr>
          <w:b/>
          <w:sz w:val="40"/>
          <w:szCs w:val="40"/>
        </w:rPr>
        <w:t xml:space="preserve"> a</w:t>
      </w:r>
      <w:r w:rsidRPr="00B34FEF">
        <w:rPr>
          <w:b/>
          <w:sz w:val="40"/>
          <w:szCs w:val="40"/>
        </w:rPr>
        <w:t xml:space="preserve"> </w:t>
      </w:r>
      <w:r w:rsidR="00D629D0">
        <w:rPr>
          <w:b/>
          <w:sz w:val="40"/>
          <w:szCs w:val="40"/>
        </w:rPr>
        <w:t>p</w:t>
      </w:r>
      <w:r w:rsidR="003F4C51">
        <w:rPr>
          <w:b/>
          <w:sz w:val="40"/>
          <w:szCs w:val="40"/>
        </w:rPr>
        <w:t xml:space="preserve">ositive </w:t>
      </w:r>
      <w:r w:rsidR="00E2578F">
        <w:rPr>
          <w:b/>
          <w:sz w:val="40"/>
          <w:szCs w:val="40"/>
        </w:rPr>
        <w:t>QSC</w:t>
      </w:r>
      <w:r w:rsidRPr="00B34FEF">
        <w:rPr>
          <w:b/>
          <w:sz w:val="40"/>
          <w:szCs w:val="40"/>
        </w:rPr>
        <w:t xml:space="preserve"> assessment </w:t>
      </w:r>
    </w:p>
    <w:tbl>
      <w:tblPr>
        <w:tblStyle w:val="TableGrid"/>
        <w:tblW w:w="0" w:type="auto"/>
        <w:tblLook w:val="04A0" w:firstRow="1" w:lastRow="0" w:firstColumn="1" w:lastColumn="0" w:noHBand="0" w:noVBand="1"/>
      </w:tblPr>
      <w:tblGrid>
        <w:gridCol w:w="14029"/>
      </w:tblGrid>
      <w:tr w:rsidR="00512BBD" w14:paraId="0FE7B51B" w14:textId="77777777" w:rsidTr="7CD764DC">
        <w:tc>
          <w:tcPr>
            <w:tcW w:w="14029" w:type="dxa"/>
          </w:tcPr>
          <w:p w14:paraId="32DE3984" w14:textId="298E7BAC" w:rsidR="008B01C2" w:rsidRDefault="00512BBD" w:rsidP="00512BBD">
            <w:pPr>
              <w:spacing w:before="60" w:after="60"/>
              <w:rPr>
                <w:bCs/>
              </w:rPr>
            </w:pPr>
            <w:r w:rsidRPr="008C193F">
              <w:rPr>
                <w:bCs/>
              </w:rPr>
              <w:t xml:space="preserve">Regulation 61 </w:t>
            </w:r>
            <w:r>
              <w:rPr>
                <w:bCs/>
              </w:rPr>
              <w:t xml:space="preserve">of the Single Source Contract Regulations 2014 (the Regulations) </w:t>
            </w:r>
            <w:r w:rsidRPr="008C193F">
              <w:rPr>
                <w:bCs/>
              </w:rPr>
              <w:t>requires that</w:t>
            </w:r>
            <w:r>
              <w:rPr>
                <w:bCs/>
              </w:rPr>
              <w:t xml:space="preserve"> </w:t>
            </w:r>
            <w:r w:rsidRPr="005E0A4A">
              <w:rPr>
                <w:bCs/>
              </w:rPr>
              <w:t xml:space="preserve">a contracting authority who proposes to enter into a contract with another person for the provision of anything for the purposes of a </w:t>
            </w:r>
            <w:r>
              <w:rPr>
                <w:bCs/>
              </w:rPr>
              <w:t>qualifying defence contract (</w:t>
            </w:r>
            <w:r w:rsidRPr="005E0A4A">
              <w:rPr>
                <w:bCs/>
              </w:rPr>
              <w:t>QDC</w:t>
            </w:r>
            <w:r>
              <w:rPr>
                <w:bCs/>
              </w:rPr>
              <w:t>)</w:t>
            </w:r>
            <w:r w:rsidRPr="005E0A4A">
              <w:rPr>
                <w:bCs/>
              </w:rPr>
              <w:t xml:space="preserve"> or </w:t>
            </w:r>
            <w:r>
              <w:rPr>
                <w:bCs/>
              </w:rPr>
              <w:t>qualifying sub-contract (</w:t>
            </w:r>
            <w:r w:rsidRPr="005E0A4A">
              <w:rPr>
                <w:bCs/>
              </w:rPr>
              <w:t>QSC</w:t>
            </w:r>
            <w:r>
              <w:rPr>
                <w:bCs/>
              </w:rPr>
              <w:t>)</w:t>
            </w:r>
            <w:r w:rsidRPr="005E0A4A">
              <w:rPr>
                <w:bCs/>
              </w:rPr>
              <w:t xml:space="preserve"> to which the contracting authority is (or expects to be) a party must assess whether</w:t>
            </w:r>
            <w:r w:rsidR="001512CF">
              <w:rPr>
                <w:bCs/>
              </w:rPr>
              <w:t xml:space="preserve"> that contract</w:t>
            </w:r>
            <w:r w:rsidRPr="005E0A4A">
              <w:rPr>
                <w:bCs/>
              </w:rPr>
              <w:t xml:space="preserve"> would be a QSC if entered into</w:t>
            </w:r>
            <w:r w:rsidR="009A6CBB">
              <w:rPr>
                <w:bCs/>
              </w:rPr>
              <w:t>.</w:t>
            </w:r>
            <w:r w:rsidR="00170392">
              <w:rPr>
                <w:bCs/>
              </w:rPr>
              <w:t xml:space="preserve"> </w:t>
            </w:r>
            <w:r w:rsidR="008B01C2">
              <w:rPr>
                <w:bCs/>
              </w:rPr>
              <w:t xml:space="preserve">The </w:t>
            </w:r>
            <w:r w:rsidR="00B033A3">
              <w:rPr>
                <w:bCs/>
              </w:rPr>
              <w:t>Single Source Regulations Office (</w:t>
            </w:r>
            <w:r w:rsidR="00B033A3" w:rsidRPr="0039338E">
              <w:rPr>
                <w:bCs/>
              </w:rPr>
              <w:t>SSRO</w:t>
            </w:r>
            <w:r w:rsidR="00B033A3">
              <w:rPr>
                <w:bCs/>
              </w:rPr>
              <w:t xml:space="preserve">) provides guidance </w:t>
            </w:r>
            <w:r w:rsidR="000559A4">
              <w:rPr>
                <w:bCs/>
              </w:rPr>
              <w:t xml:space="preserve">on </w:t>
            </w:r>
            <w:r w:rsidR="009550A0">
              <w:rPr>
                <w:bCs/>
              </w:rPr>
              <w:t xml:space="preserve">undertaking a QSC assessment on its </w:t>
            </w:r>
            <w:hyperlink r:id="rId12" w:history="1">
              <w:r w:rsidR="009550A0" w:rsidRPr="00396BFE">
                <w:rPr>
                  <w:rStyle w:val="Hyperlink"/>
                  <w:bCs/>
                </w:rPr>
                <w:t>website</w:t>
              </w:r>
            </w:hyperlink>
            <w:r w:rsidR="009550A0">
              <w:rPr>
                <w:bCs/>
              </w:rPr>
              <w:t>.</w:t>
            </w:r>
          </w:p>
          <w:p w14:paraId="1A1779D5" w14:textId="4892629F" w:rsidR="00512BBD" w:rsidRPr="008C193F" w:rsidRDefault="00512BBD" w:rsidP="00512BBD">
            <w:pPr>
              <w:spacing w:before="60" w:after="60"/>
              <w:rPr>
                <w:bCs/>
              </w:rPr>
            </w:pPr>
            <w:r>
              <w:rPr>
                <w:bCs/>
              </w:rPr>
              <w:t>T</w:t>
            </w:r>
            <w:r w:rsidRPr="008C193F">
              <w:rPr>
                <w:bCs/>
              </w:rPr>
              <w:t>he person carrying out a QSC assessment must:</w:t>
            </w:r>
          </w:p>
          <w:p w14:paraId="11A9A491" w14:textId="262A3FDF"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make and keep a </w:t>
            </w:r>
            <w:r w:rsidR="00BE52B8">
              <w:rPr>
                <w:bCs/>
              </w:rPr>
              <w:t xml:space="preserve">written </w:t>
            </w:r>
            <w:r w:rsidRPr="0039338E">
              <w:rPr>
                <w:bCs/>
              </w:rPr>
              <w:t xml:space="preserve">record of that assessment; </w:t>
            </w:r>
          </w:p>
          <w:p w14:paraId="341B1B0C" w14:textId="587642D8"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in all cases, give written notice to the </w:t>
            </w:r>
            <w:r w:rsidR="00EC5307">
              <w:rPr>
                <w:bCs/>
              </w:rPr>
              <w:t>Ministry of Defence (</w:t>
            </w:r>
            <w:r w:rsidRPr="0039338E">
              <w:rPr>
                <w:bCs/>
              </w:rPr>
              <w:t>MOD</w:t>
            </w:r>
            <w:r w:rsidR="00EC5307">
              <w:rPr>
                <w:bCs/>
              </w:rPr>
              <w:t>)</w:t>
            </w:r>
            <w:r w:rsidRPr="0039338E">
              <w:rPr>
                <w:bCs/>
              </w:rPr>
              <w:t xml:space="preserve"> and the SSRO that a QSC assessment has been undertaken;</w:t>
            </w:r>
            <w:r w:rsidR="00A8278C">
              <w:rPr>
                <w:rStyle w:val="FootnoteReference"/>
                <w:bCs/>
              </w:rPr>
              <w:footnoteReference w:id="2"/>
            </w:r>
            <w:r w:rsidRPr="0039338E">
              <w:rPr>
                <w:bCs/>
              </w:rPr>
              <w:t xml:space="preserve"> and</w:t>
            </w:r>
          </w:p>
          <w:p w14:paraId="0EE970E0" w14:textId="11D021E8" w:rsidR="00512BBD" w:rsidRPr="0039338E" w:rsidRDefault="00A01BF7" w:rsidP="0FEB476A">
            <w:pPr>
              <w:pStyle w:val="ListParagraph"/>
              <w:numPr>
                <w:ilvl w:val="0"/>
                <w:numId w:val="28"/>
              </w:numPr>
              <w:spacing w:before="60" w:after="60"/>
              <w:ind w:left="360"/>
            </w:pPr>
            <w:r>
              <w:t>following a positive QSC assessment, give written notice to the MOD and the prospective sub-contractor that the contract would be a QSC if entered into</w:t>
            </w:r>
            <w:r w:rsidR="00512BBD">
              <w:t>.</w:t>
            </w:r>
          </w:p>
          <w:p w14:paraId="7DC069C0" w14:textId="03139C09" w:rsidR="009517E0" w:rsidRPr="00DA210D" w:rsidRDefault="009517E0" w:rsidP="009517E0">
            <w:pPr>
              <w:spacing w:before="60" w:after="60"/>
              <w:rPr>
                <w:b/>
                <w:bCs/>
              </w:rPr>
            </w:pPr>
            <w:r>
              <w:t xml:space="preserve">When completed, this form may be used by a contracting authority to notify the MOD and </w:t>
            </w:r>
            <w:r w:rsidR="5E3F42B0">
              <w:t>the</w:t>
            </w:r>
            <w:r w:rsidR="00F116D7">
              <w:t xml:space="preserve"> person with whom </w:t>
            </w:r>
            <w:r w:rsidR="00CD3F73">
              <w:t>the contracting authority</w:t>
            </w:r>
            <w:r w:rsidR="00F116D7">
              <w:t xml:space="preserve"> intends to enter into a contract </w:t>
            </w:r>
            <w:r w:rsidR="6FC3BF9F">
              <w:t xml:space="preserve">(the prospective </w:t>
            </w:r>
            <w:r w:rsidR="390698C0">
              <w:t>sub-contractor</w:t>
            </w:r>
            <w:r w:rsidR="6FC3BF9F">
              <w:t xml:space="preserve">) </w:t>
            </w:r>
            <w:r w:rsidR="00F116D7">
              <w:t xml:space="preserve">that </w:t>
            </w:r>
            <w:r w:rsidR="00D059B8">
              <w:t xml:space="preserve">the contracting authority considers the proposed contract would be a </w:t>
            </w:r>
            <w:r>
              <w:t>QSC</w:t>
            </w:r>
            <w:r w:rsidR="00D059B8">
              <w:t xml:space="preserve"> if entered into</w:t>
            </w:r>
            <w:r>
              <w:t xml:space="preserve">. </w:t>
            </w:r>
            <w:r w:rsidR="008C77F7" w:rsidRPr="7CD764DC">
              <w:rPr>
                <w:b/>
                <w:bCs/>
              </w:rPr>
              <w:t>The completed form should be</w:t>
            </w:r>
            <w:r w:rsidR="002C5FAA" w:rsidRPr="7CD764DC">
              <w:rPr>
                <w:b/>
                <w:bCs/>
              </w:rPr>
              <w:t xml:space="preserve"> </w:t>
            </w:r>
            <w:r w:rsidR="00202703" w:rsidRPr="7CD764DC">
              <w:rPr>
                <w:b/>
                <w:bCs/>
              </w:rPr>
              <w:t>given</w:t>
            </w:r>
            <w:r w:rsidR="008C77F7" w:rsidRPr="7CD764DC">
              <w:rPr>
                <w:b/>
                <w:bCs/>
              </w:rPr>
              <w:t xml:space="preserve"> to </w:t>
            </w:r>
            <w:r w:rsidR="00606E5F" w:rsidRPr="7CD764DC">
              <w:rPr>
                <w:b/>
                <w:bCs/>
              </w:rPr>
              <w:t>the MOD</w:t>
            </w:r>
            <w:r w:rsidR="00314C91" w:rsidRPr="7CD764DC">
              <w:rPr>
                <w:b/>
                <w:bCs/>
              </w:rPr>
              <w:t xml:space="preserve"> </w:t>
            </w:r>
            <w:r w:rsidR="008D54FD" w:rsidRPr="7CD764DC">
              <w:rPr>
                <w:b/>
                <w:bCs/>
              </w:rPr>
              <w:t xml:space="preserve">and the prospective </w:t>
            </w:r>
            <w:r w:rsidR="36E3FB1D" w:rsidRPr="7CD764DC">
              <w:rPr>
                <w:b/>
                <w:bCs/>
              </w:rPr>
              <w:t>sub-contractor</w:t>
            </w:r>
            <w:r w:rsidR="008D54FD" w:rsidRPr="7CD764DC">
              <w:rPr>
                <w:b/>
                <w:bCs/>
              </w:rPr>
              <w:t xml:space="preserve"> </w:t>
            </w:r>
            <w:r w:rsidR="00314C91" w:rsidRPr="7CD764DC">
              <w:rPr>
                <w:b/>
                <w:bCs/>
              </w:rPr>
              <w:t>at the earliest opportunity.</w:t>
            </w:r>
          </w:p>
          <w:p w14:paraId="3F5719F6" w14:textId="0DB895CB" w:rsidR="00A23C32" w:rsidRDefault="00D32710" w:rsidP="00B064FF">
            <w:pPr>
              <w:spacing w:after="120"/>
            </w:pPr>
            <w:r>
              <w:t xml:space="preserve">Until a notice of a positive QSC assessment (where made) is provided to the </w:t>
            </w:r>
            <w:r w:rsidR="111BC7C0">
              <w:t xml:space="preserve">MOD and </w:t>
            </w:r>
            <w:r w:rsidR="7F0BDC3C">
              <w:t>prospective</w:t>
            </w:r>
            <w:r w:rsidR="4E08B8F1">
              <w:t xml:space="preserve"> sub-contractor</w:t>
            </w:r>
            <w:r>
              <w:t xml:space="preserve"> the requirements of the regulatory framework will not apply to that contract.</w:t>
            </w:r>
            <w:r w:rsidR="006E7586">
              <w:t xml:space="preserve"> Where a contracting autho</w:t>
            </w:r>
            <w:r w:rsidR="005059C8">
              <w:t>rity fails to provide the notification</w:t>
            </w:r>
            <w:r w:rsidR="00DB7460">
              <w:t>s</w:t>
            </w:r>
            <w:r w:rsidR="00A23C32">
              <w:t xml:space="preserve"> </w:t>
            </w:r>
            <w:r w:rsidR="006C29EB">
              <w:t>required by the Regulations</w:t>
            </w:r>
            <w:r w:rsidR="00251355">
              <w:t xml:space="preserve">, </w:t>
            </w:r>
            <w:r w:rsidR="00A23C32">
              <w:t xml:space="preserve">the Secretary of State may take enforcement action against the contracting authority pursuant to sections 31(3)(f) and 32(1) of the </w:t>
            </w:r>
            <w:r w:rsidR="00251355">
              <w:t xml:space="preserve">Defence Reform </w:t>
            </w:r>
            <w:r w:rsidR="00A23C32">
              <w:t>Act</w:t>
            </w:r>
            <w:r w:rsidR="00251355">
              <w:t xml:space="preserve"> 2014</w:t>
            </w:r>
            <w:r w:rsidR="00DE7011">
              <w:t>.</w:t>
            </w:r>
          </w:p>
          <w:p w14:paraId="6254F93B" w14:textId="4E77E9A4" w:rsidR="009517E0" w:rsidRDefault="0068304C" w:rsidP="009517E0">
            <w:pPr>
              <w:pStyle w:val="SSROnumberedtext"/>
              <w:numPr>
                <w:ilvl w:val="0"/>
                <w:numId w:val="0"/>
              </w:numPr>
              <w:spacing w:before="60" w:after="60"/>
            </w:pPr>
            <w:r>
              <w:t xml:space="preserve">While there is no requirement to provide notice of a positive QSC assessment to the SSRO, it is beneficial for the SSRO to be notified of a positive QSC assessment in order that it can provide support and advice to the prospective </w:t>
            </w:r>
            <w:r w:rsidR="35C5E6B8">
              <w:t>sub-contractor</w:t>
            </w:r>
            <w:r>
              <w:t xml:space="preserve"> on the fulfilment of its statutory obligations under the regulatory framework.</w:t>
            </w:r>
            <w:r w:rsidR="009517E0">
              <w:t xml:space="preserve"> </w:t>
            </w:r>
            <w:r w:rsidR="007F13BB">
              <w:t xml:space="preserve">A copy of the </w:t>
            </w:r>
            <w:r w:rsidR="00B27455">
              <w:t xml:space="preserve">completed </w:t>
            </w:r>
            <w:r w:rsidR="008738BE">
              <w:t>form</w:t>
            </w:r>
            <w:r w:rsidR="009517E0">
              <w:t xml:space="preserve"> can be provided</w:t>
            </w:r>
            <w:r w:rsidR="00684111">
              <w:t xml:space="preserve"> to the SSRO</w:t>
            </w:r>
            <w:r w:rsidR="009517E0">
              <w:t>:</w:t>
            </w:r>
          </w:p>
          <w:p w14:paraId="70EA49DC" w14:textId="77777777" w:rsidR="009517E0" w:rsidRPr="00435630" w:rsidRDefault="009517E0" w:rsidP="7CD764DC">
            <w:pPr>
              <w:pStyle w:val="ListParagraph"/>
              <w:numPr>
                <w:ilvl w:val="0"/>
                <w:numId w:val="25"/>
              </w:numPr>
              <w:spacing w:before="60" w:after="60"/>
              <w:ind w:left="360"/>
            </w:pPr>
            <w:r w:rsidRPr="7CD764DC">
              <w:t xml:space="preserve">by email to </w:t>
            </w:r>
            <w:hyperlink r:id="rId13" w:history="1">
              <w:r w:rsidRPr="00396BFE">
                <w:rPr>
                  <w:color w:val="0070C0"/>
                  <w:u w:val="single"/>
                </w:rPr>
                <w:t>helpdesk@ssro.gov.uk</w:t>
              </w:r>
            </w:hyperlink>
            <w:r w:rsidRPr="7CD764DC">
              <w:t xml:space="preserve"> (preferred);</w:t>
            </w:r>
          </w:p>
          <w:p w14:paraId="67207FAB" w14:textId="77777777" w:rsidR="009517E0" w:rsidRPr="00435630" w:rsidRDefault="009517E0" w:rsidP="009517E0">
            <w:pPr>
              <w:pStyle w:val="ListParagraph"/>
              <w:numPr>
                <w:ilvl w:val="0"/>
                <w:numId w:val="25"/>
              </w:numPr>
              <w:spacing w:before="60" w:after="60"/>
              <w:ind w:left="360"/>
              <w:contextualSpacing w:val="0"/>
              <w:rPr>
                <w:bCs/>
              </w:rPr>
            </w:pPr>
            <w:r w:rsidRPr="00435630">
              <w:rPr>
                <w:bCs/>
              </w:rPr>
              <w:t>by post to SSRO, 100 Parliament Street, London, SW1A 2BQ; or</w:t>
            </w:r>
          </w:p>
          <w:p w14:paraId="0E23A5B6" w14:textId="77777777" w:rsidR="00512BBD" w:rsidRDefault="009517E0" w:rsidP="00AC2032">
            <w:pPr>
              <w:pStyle w:val="ListParagraph"/>
              <w:numPr>
                <w:ilvl w:val="0"/>
                <w:numId w:val="25"/>
              </w:numPr>
              <w:spacing w:before="60" w:after="60"/>
              <w:ind w:left="360"/>
              <w:contextualSpacing w:val="0"/>
              <w:rPr>
                <w:bCs/>
              </w:rPr>
            </w:pPr>
            <w:r w:rsidRPr="00435630">
              <w:rPr>
                <w:bCs/>
              </w:rPr>
              <w:t>by upload to the Defence Contract Analysis and Reporting System (DefCARS).</w:t>
            </w:r>
            <w:r w:rsidRPr="00435630">
              <w:rPr>
                <w:bCs/>
                <w:vertAlign w:val="superscript"/>
              </w:rPr>
              <w:footnoteReference w:id="3"/>
            </w:r>
          </w:p>
          <w:p w14:paraId="146F60F8" w14:textId="646E5580" w:rsidR="00D14357" w:rsidRPr="00F86B47" w:rsidRDefault="00D14357" w:rsidP="00D14357">
            <w:pPr>
              <w:spacing w:before="60" w:after="60"/>
              <w:rPr>
                <w:b/>
              </w:rPr>
            </w:pPr>
            <w:r w:rsidRPr="00F86B47">
              <w:rPr>
                <w:b/>
              </w:rPr>
              <w:t xml:space="preserve">Where the completed form contains commercially or otherwise sensitive information, the </w:t>
            </w:r>
            <w:r w:rsidR="002C279F" w:rsidRPr="00F86B47">
              <w:rPr>
                <w:b/>
              </w:rPr>
              <w:t>originator</w:t>
            </w:r>
            <w:r w:rsidRPr="00F86B47">
              <w:rPr>
                <w:b/>
              </w:rPr>
              <w:t xml:space="preserve"> should</w:t>
            </w:r>
            <w:r w:rsidR="002C279F" w:rsidRPr="00F86B47">
              <w:rPr>
                <w:b/>
              </w:rPr>
              <w:t xml:space="preserve"> </w:t>
            </w:r>
            <w:r w:rsidRPr="00F86B47">
              <w:rPr>
                <w:b/>
              </w:rPr>
              <w:t>include an appropriate security marking in the document and in its filename and provide appropriate protection for the information during transmission.</w:t>
            </w:r>
          </w:p>
        </w:tc>
      </w:tr>
    </w:tbl>
    <w:p w14:paraId="1478C9E1" w14:textId="3B4533E6" w:rsidR="00666919" w:rsidRDefault="00666919">
      <w:pPr>
        <w:rPr>
          <w:b/>
        </w:rPr>
      </w:pPr>
    </w:p>
    <w:p w14:paraId="68E4D159" w14:textId="77777777" w:rsidR="00666919" w:rsidRDefault="00666919">
      <w:pPr>
        <w:rPr>
          <w:b/>
        </w:rPr>
      </w:pPr>
      <w:r>
        <w:rPr>
          <w:b/>
        </w:rPr>
        <w:br w:type="page"/>
      </w:r>
    </w:p>
    <w:tbl>
      <w:tblPr>
        <w:tblStyle w:val="TableGrid"/>
        <w:tblW w:w="4915" w:type="pct"/>
        <w:tblLook w:val="04A0" w:firstRow="1" w:lastRow="0" w:firstColumn="1" w:lastColumn="0" w:noHBand="0" w:noVBand="1"/>
      </w:tblPr>
      <w:tblGrid>
        <w:gridCol w:w="4520"/>
        <w:gridCol w:w="9509"/>
      </w:tblGrid>
      <w:tr w:rsidR="0079599C" w14:paraId="1BD62866" w14:textId="77777777" w:rsidTr="602CF3DD">
        <w:tc>
          <w:tcPr>
            <w:tcW w:w="1611" w:type="pct"/>
          </w:tcPr>
          <w:p w14:paraId="5A861B9D" w14:textId="775F2933" w:rsidR="0079599C" w:rsidRPr="00E211D7" w:rsidRDefault="0079599C" w:rsidP="0039338E">
            <w:pPr>
              <w:spacing w:after="120"/>
            </w:pPr>
            <w:r>
              <w:lastRenderedPageBreak/>
              <w:t xml:space="preserve">Contracting </w:t>
            </w:r>
            <w:r w:rsidR="4623EB29">
              <w:t>a</w:t>
            </w:r>
            <w:r>
              <w:t>uthority name</w:t>
            </w:r>
          </w:p>
        </w:tc>
        <w:tc>
          <w:tcPr>
            <w:tcW w:w="3389" w:type="pct"/>
          </w:tcPr>
          <w:p w14:paraId="65DE4A52" w14:textId="418441B0" w:rsidR="0079599C" w:rsidRPr="00482C00" w:rsidRDefault="0079599C" w:rsidP="0039338E">
            <w:pPr>
              <w:spacing w:after="120"/>
            </w:pPr>
            <w:r w:rsidRPr="00482C00">
              <w:t>[</w:t>
            </w:r>
            <w:r w:rsidR="00BE0013">
              <w:t>Enter</w:t>
            </w:r>
            <w:r>
              <w:t xml:space="preserve"> name</w:t>
            </w:r>
            <w:r w:rsidRPr="00482C00">
              <w:t>]</w:t>
            </w:r>
          </w:p>
        </w:tc>
      </w:tr>
      <w:tr w:rsidR="00605EF6" w14:paraId="0A3839A3" w14:textId="77777777" w:rsidTr="602CF3DD">
        <w:tc>
          <w:tcPr>
            <w:tcW w:w="1611" w:type="pct"/>
          </w:tcPr>
          <w:p w14:paraId="30DA9A9F" w14:textId="76814988" w:rsidR="00605EF6" w:rsidRDefault="00C92E5C" w:rsidP="0039338E">
            <w:pPr>
              <w:spacing w:after="120"/>
            </w:pPr>
            <w:r>
              <w:t>Contracting authority</w:t>
            </w:r>
            <w:r w:rsidR="00605EF6">
              <w:t xml:space="preserve"> </w:t>
            </w:r>
            <w:r>
              <w:t>company number</w:t>
            </w:r>
          </w:p>
        </w:tc>
        <w:tc>
          <w:tcPr>
            <w:tcW w:w="3389" w:type="pct"/>
          </w:tcPr>
          <w:p w14:paraId="4D6A8334" w14:textId="12A16886" w:rsidR="00605EF6" w:rsidRPr="00482C00" w:rsidRDefault="00331989" w:rsidP="0039338E">
            <w:pPr>
              <w:spacing w:after="120"/>
            </w:pPr>
            <w:r>
              <w:t>[Enter company number]</w:t>
            </w:r>
          </w:p>
        </w:tc>
      </w:tr>
      <w:tr w:rsidR="0079599C" w14:paraId="3FC57DD5" w14:textId="77777777" w:rsidTr="602CF3DD">
        <w:tc>
          <w:tcPr>
            <w:tcW w:w="1611" w:type="pct"/>
          </w:tcPr>
          <w:p w14:paraId="01D88728" w14:textId="41190083" w:rsidR="0079599C" w:rsidRPr="00E211D7" w:rsidRDefault="0079599C" w:rsidP="0039338E">
            <w:pPr>
              <w:spacing w:after="120"/>
            </w:pPr>
            <w:r>
              <w:t xml:space="preserve">Contracting </w:t>
            </w:r>
            <w:r w:rsidR="00FB623B">
              <w:t>a</w:t>
            </w:r>
            <w:r>
              <w:t>uthority contract title</w:t>
            </w:r>
          </w:p>
        </w:tc>
        <w:tc>
          <w:tcPr>
            <w:tcW w:w="3389" w:type="pct"/>
          </w:tcPr>
          <w:p w14:paraId="6AC5C28D" w14:textId="1D125B89" w:rsidR="0079599C" w:rsidRPr="00482C00" w:rsidRDefault="0079599C" w:rsidP="0039338E">
            <w:pPr>
              <w:spacing w:after="120"/>
            </w:pPr>
            <w:r w:rsidRPr="00482C00">
              <w:t>[</w:t>
            </w:r>
            <w:r w:rsidR="00BE0013">
              <w:t>Enter</w:t>
            </w:r>
            <w:r>
              <w:t xml:space="preserve"> title</w:t>
            </w:r>
            <w:r w:rsidRPr="00482C00">
              <w:t>]</w:t>
            </w:r>
          </w:p>
        </w:tc>
      </w:tr>
      <w:tr w:rsidR="0079599C" w14:paraId="434512F6" w14:textId="77777777" w:rsidTr="602CF3DD">
        <w:tc>
          <w:tcPr>
            <w:tcW w:w="1611" w:type="pct"/>
          </w:tcPr>
          <w:p w14:paraId="1679206F" w14:textId="5B59AAC9" w:rsidR="0079599C" w:rsidRPr="00E211D7" w:rsidRDefault="0079599C" w:rsidP="0039338E">
            <w:pPr>
              <w:spacing w:after="120"/>
            </w:pPr>
            <w:r>
              <w:t xml:space="preserve">Contracting </w:t>
            </w:r>
            <w:r w:rsidR="00FB623B">
              <w:t>a</w:t>
            </w:r>
            <w:r>
              <w:t>uthority contract reference</w:t>
            </w:r>
          </w:p>
        </w:tc>
        <w:tc>
          <w:tcPr>
            <w:tcW w:w="3389" w:type="pct"/>
          </w:tcPr>
          <w:p w14:paraId="3FDE03D0" w14:textId="498BE16A" w:rsidR="0079599C" w:rsidRPr="00482C00" w:rsidRDefault="0079599C" w:rsidP="0039338E">
            <w:pPr>
              <w:spacing w:after="120"/>
            </w:pPr>
            <w:r w:rsidRPr="00482C00">
              <w:t>[</w:t>
            </w:r>
            <w:r w:rsidR="00FB623B">
              <w:t>Enter</w:t>
            </w:r>
            <w:r>
              <w:t xml:space="preserve"> reference</w:t>
            </w:r>
            <w:r w:rsidRPr="00482C00">
              <w:t>]</w:t>
            </w:r>
          </w:p>
        </w:tc>
      </w:tr>
      <w:tr w:rsidR="00FD7E99" w14:paraId="5053B284" w14:textId="77777777" w:rsidTr="602CF3DD">
        <w:tc>
          <w:tcPr>
            <w:tcW w:w="1611" w:type="pct"/>
          </w:tcPr>
          <w:p w14:paraId="4364C778" w14:textId="1B152D1C" w:rsidR="00FD7E99" w:rsidRDefault="00FD7E99" w:rsidP="00FD7E99">
            <w:pPr>
              <w:spacing w:after="120"/>
            </w:pPr>
            <w:r>
              <w:t>P</w:t>
            </w:r>
            <w:r w:rsidR="6D3BED62">
              <w:t xml:space="preserve">rospective </w:t>
            </w:r>
            <w:r>
              <w:t>su</w:t>
            </w:r>
            <w:r w:rsidR="53AF2D50">
              <w:t>b-contractor name</w:t>
            </w:r>
            <w:r>
              <w:t xml:space="preserve"> </w:t>
            </w:r>
          </w:p>
        </w:tc>
        <w:tc>
          <w:tcPr>
            <w:tcW w:w="3389" w:type="pct"/>
          </w:tcPr>
          <w:p w14:paraId="0C450EC1" w14:textId="0FC77022" w:rsidR="00FD7E99" w:rsidRPr="00482C00" w:rsidRDefault="00FD7E99" w:rsidP="00FD7E99">
            <w:pPr>
              <w:spacing w:after="120"/>
            </w:pPr>
            <w:r w:rsidRPr="00482C00">
              <w:t>[</w:t>
            </w:r>
            <w:r>
              <w:t>Enter name</w:t>
            </w:r>
            <w:r w:rsidRPr="00482C00">
              <w:t>]</w:t>
            </w:r>
          </w:p>
        </w:tc>
      </w:tr>
      <w:tr w:rsidR="00FD7E99" w14:paraId="41CB6F09" w14:textId="77777777" w:rsidTr="602CF3DD">
        <w:tc>
          <w:tcPr>
            <w:tcW w:w="1611" w:type="pct"/>
          </w:tcPr>
          <w:p w14:paraId="6D3B7862" w14:textId="6231A709" w:rsidR="00FD7E99" w:rsidRDefault="10040C96" w:rsidP="00FD7E99">
            <w:pPr>
              <w:spacing w:after="120"/>
            </w:pPr>
            <w:r>
              <w:t xml:space="preserve">Prospective </w:t>
            </w:r>
            <w:r w:rsidR="00FD7E99">
              <w:t>sub-contractor company number</w:t>
            </w:r>
          </w:p>
        </w:tc>
        <w:tc>
          <w:tcPr>
            <w:tcW w:w="3389" w:type="pct"/>
          </w:tcPr>
          <w:p w14:paraId="1D863C7E" w14:textId="7EE66B90" w:rsidR="00FD7E99" w:rsidRDefault="00FD7E99" w:rsidP="00FD7E99">
            <w:pPr>
              <w:spacing w:after="120"/>
            </w:pPr>
            <w:r>
              <w:t>[Enter company number]</w:t>
            </w:r>
          </w:p>
        </w:tc>
      </w:tr>
      <w:tr w:rsidR="00FD7E99" w14:paraId="428A3B6D" w14:textId="77777777" w:rsidTr="602CF3DD">
        <w:tc>
          <w:tcPr>
            <w:tcW w:w="1611" w:type="pct"/>
          </w:tcPr>
          <w:p w14:paraId="78E1F354" w14:textId="078A5A75" w:rsidR="00FD7E99" w:rsidRDefault="00FD7E99" w:rsidP="00FD7E99">
            <w:pPr>
              <w:spacing w:after="120"/>
            </w:pPr>
            <w:r>
              <w:t>Proposed sub-contract title</w:t>
            </w:r>
          </w:p>
        </w:tc>
        <w:tc>
          <w:tcPr>
            <w:tcW w:w="3389" w:type="pct"/>
          </w:tcPr>
          <w:p w14:paraId="0F40C31F" w14:textId="68B96653" w:rsidR="00FD7E99" w:rsidRDefault="00FD7E99" w:rsidP="00FD7E99">
            <w:pPr>
              <w:spacing w:after="120"/>
            </w:pPr>
            <w:r w:rsidRPr="00482C00">
              <w:t>[</w:t>
            </w:r>
            <w:r>
              <w:t>Enter title</w:t>
            </w:r>
            <w:r w:rsidRPr="00482C00">
              <w:t>]</w:t>
            </w:r>
          </w:p>
        </w:tc>
      </w:tr>
      <w:tr w:rsidR="00FD7E99" w14:paraId="44FC38E3" w14:textId="77777777" w:rsidTr="602CF3DD">
        <w:tc>
          <w:tcPr>
            <w:tcW w:w="1611" w:type="pct"/>
          </w:tcPr>
          <w:p w14:paraId="012F9963" w14:textId="1C812B57" w:rsidR="00FD7E99" w:rsidRDefault="00FD7E99" w:rsidP="00FD7E99">
            <w:pPr>
              <w:spacing w:after="120"/>
            </w:pPr>
            <w:r>
              <w:t>Proposed sub-contract reference number</w:t>
            </w:r>
          </w:p>
        </w:tc>
        <w:tc>
          <w:tcPr>
            <w:tcW w:w="3389" w:type="pct"/>
          </w:tcPr>
          <w:p w14:paraId="1A1C2676" w14:textId="2B977776" w:rsidR="00FD7E99" w:rsidRDefault="00FD7E99" w:rsidP="00FD7E99">
            <w:pPr>
              <w:spacing w:after="120"/>
            </w:pPr>
            <w:r w:rsidRPr="00482C00">
              <w:t>[</w:t>
            </w:r>
            <w:r>
              <w:t>Enter reference</w:t>
            </w:r>
            <w:r w:rsidRPr="00482C00">
              <w:t>]</w:t>
            </w:r>
          </w:p>
        </w:tc>
      </w:tr>
      <w:tr w:rsidR="006D4A91" w14:paraId="00BC8A0C" w14:textId="77777777" w:rsidTr="602CF3DD">
        <w:tc>
          <w:tcPr>
            <w:tcW w:w="1611" w:type="pct"/>
          </w:tcPr>
          <w:p w14:paraId="024D010D" w14:textId="5C0B8DB4" w:rsidR="006D4A91" w:rsidRPr="007F4A97" w:rsidRDefault="006D4A91" w:rsidP="006D4A91">
            <w:pPr>
              <w:spacing w:after="120"/>
            </w:pPr>
            <w:r w:rsidRPr="007F4A97">
              <w:t>Proposed sub-contract</w:t>
            </w:r>
            <w:r>
              <w:t xml:space="preserve"> </w:t>
            </w:r>
            <w:r w:rsidRPr="007F4A97">
              <w:t>value</w:t>
            </w:r>
          </w:p>
        </w:tc>
        <w:tc>
          <w:tcPr>
            <w:tcW w:w="3389" w:type="pct"/>
          </w:tcPr>
          <w:p w14:paraId="5F2DF27D" w14:textId="323B924D" w:rsidR="006D4A91" w:rsidRDefault="006D4A91" w:rsidP="0039338E">
            <w:pPr>
              <w:spacing w:after="120"/>
            </w:pPr>
            <w:r w:rsidRPr="006D4A91">
              <w:t>[Confirm whether the proposed sub-contract value is £50m or greater]</w:t>
            </w:r>
          </w:p>
        </w:tc>
      </w:tr>
    </w:tbl>
    <w:p w14:paraId="4BF53D62" w14:textId="77777777" w:rsidR="0079599C" w:rsidRDefault="0079599C" w:rsidP="0039338E">
      <w:pPr>
        <w:spacing w:after="120" w:line="240" w:lineRule="auto"/>
      </w:pPr>
    </w:p>
    <w:p w14:paraId="423042A8" w14:textId="1F572206" w:rsidR="002F12FA" w:rsidRDefault="00604F87" w:rsidP="00264656">
      <w:pPr>
        <w:spacing w:after="120" w:line="240" w:lineRule="auto"/>
      </w:pPr>
      <w:r>
        <w:t xml:space="preserve">Through the provision of this </w:t>
      </w:r>
      <w:r w:rsidR="00493576">
        <w:t>completed form</w:t>
      </w:r>
      <w:r w:rsidR="008E2AA2">
        <w:t xml:space="preserve"> to the MOD and the above-named </w:t>
      </w:r>
      <w:r w:rsidR="002417A2">
        <w:t>P</w:t>
      </w:r>
      <w:r w:rsidR="2E10D3E3">
        <w:t xml:space="preserve">rospective </w:t>
      </w:r>
      <w:r w:rsidR="002417A2">
        <w:t>sub-contractor</w:t>
      </w:r>
      <w:r w:rsidR="00493576">
        <w:t xml:space="preserve">, </w:t>
      </w:r>
      <w:r>
        <w:t>t</w:t>
      </w:r>
      <w:r w:rsidR="00D14AA7">
        <w:t>he above</w:t>
      </w:r>
      <w:r w:rsidR="00653005">
        <w:t>-</w:t>
      </w:r>
      <w:r w:rsidR="00D14AA7">
        <w:t xml:space="preserve">named </w:t>
      </w:r>
      <w:r w:rsidR="00276490">
        <w:t>C</w:t>
      </w:r>
      <w:r w:rsidR="00D14AA7">
        <w:t xml:space="preserve">ontracting authority gives notice </w:t>
      </w:r>
      <w:r w:rsidR="00276490">
        <w:t xml:space="preserve">that the above named </w:t>
      </w:r>
      <w:r w:rsidR="00121637">
        <w:t xml:space="preserve">Proposed sub-contract </w:t>
      </w:r>
      <w:r w:rsidR="00304E57">
        <w:t xml:space="preserve">has been assessed as </w:t>
      </w:r>
      <w:r w:rsidR="00121637">
        <w:t>meet</w:t>
      </w:r>
      <w:r w:rsidR="002F12FA">
        <w:t>ing</w:t>
      </w:r>
      <w:r w:rsidR="003B1257">
        <w:t>, if entered into,</w:t>
      </w:r>
      <w:r w:rsidR="00121637">
        <w:t xml:space="preserve"> </w:t>
      </w:r>
      <w:r w:rsidR="00C1148A">
        <w:t xml:space="preserve">the requirements to be a </w:t>
      </w:r>
      <w:r w:rsidR="001C25C0">
        <w:t xml:space="preserve">qualifying sub-contract </w:t>
      </w:r>
      <w:r w:rsidR="00FF6756">
        <w:t xml:space="preserve">(QSC) </w:t>
      </w:r>
      <w:r w:rsidR="001C25C0">
        <w:t>under the Defence Reform Act 2014 and Single Source Contract Regulations 2014</w:t>
      </w:r>
      <w:r w:rsidR="00DB295B">
        <w:t xml:space="preserve">. The Act and Regulations </w:t>
      </w:r>
      <w:r w:rsidR="00FF6756">
        <w:t xml:space="preserve">define when a contract is a QSC and confer a number of related obligations, rights, and powers, where specified, on the MOD (acting for the Secretary of State), the parties to qualifying contracts and the </w:t>
      </w:r>
      <w:r w:rsidR="00101475">
        <w:t>Single Source Regulations Office (</w:t>
      </w:r>
      <w:r w:rsidR="00FF6756">
        <w:t>SSRO</w:t>
      </w:r>
      <w:r w:rsidR="00101475">
        <w:t>)</w:t>
      </w:r>
      <w:r w:rsidR="00FF6756">
        <w:t xml:space="preserve">. </w:t>
      </w:r>
    </w:p>
    <w:p w14:paraId="60AE8B05" w14:textId="70A0B04A" w:rsidR="000044EC" w:rsidRDefault="00264656" w:rsidP="00264656">
      <w:pPr>
        <w:spacing w:after="120" w:line="240" w:lineRule="auto"/>
      </w:pPr>
      <w:r>
        <w:t>The SSRO has published guidance</w:t>
      </w:r>
      <w:r w:rsidR="006B5002">
        <w:t xml:space="preserve"> to ass</w:t>
      </w:r>
      <w:r w:rsidR="005415D7">
        <w:t>ist the</w:t>
      </w:r>
      <w:r w:rsidR="003A05D0">
        <w:t xml:space="preserve"> MOD</w:t>
      </w:r>
      <w:r w:rsidR="005415D7">
        <w:t>,</w:t>
      </w:r>
      <w:r w:rsidR="006B5002">
        <w:t xml:space="preserve"> the holders of qualifying </w:t>
      </w:r>
      <w:r w:rsidR="005415D7">
        <w:t xml:space="preserve">contracts </w:t>
      </w:r>
      <w:r w:rsidR="006B5002">
        <w:t>under the</w:t>
      </w:r>
      <w:r w:rsidR="008F19EE">
        <w:t xml:space="preserve"> Act and Regulations</w:t>
      </w:r>
      <w:r w:rsidR="006B5002">
        <w:t>, and any person who expects to enter into such a contract to understand the regulatory provisions that apply in relation to QSCs.</w:t>
      </w:r>
      <w:r w:rsidR="00CC66DD">
        <w:t xml:space="preserve"> The SSRO’s guidance </w:t>
      </w:r>
      <w:r w:rsidR="00F20BE1">
        <w:t>can be found on its website at</w:t>
      </w:r>
      <w:r w:rsidR="00396BFE">
        <w:t xml:space="preserve">: </w:t>
      </w:r>
      <w:hyperlink r:id="rId14" w:history="1">
        <w:r w:rsidR="000044EC">
          <w:rPr>
            <w:rStyle w:val="Hyperlink"/>
          </w:rPr>
          <w:t>https://www.gov.uk/government/publications/guidance-on-how-the-single-source-regulatory-framework-applies-to-qualifying-sub-contracts</w:t>
        </w:r>
      </w:hyperlink>
    </w:p>
    <w:p w14:paraId="44848CDE" w14:textId="73D12789" w:rsidR="0079599C" w:rsidRDefault="00940095" w:rsidP="0039338E">
      <w:pPr>
        <w:spacing w:after="120" w:line="240" w:lineRule="auto"/>
        <w:rPr>
          <w:b/>
          <w:bCs/>
        </w:rPr>
      </w:pPr>
      <w:r>
        <w:rPr>
          <w:b/>
          <w:bCs/>
        </w:rPr>
        <w:t>Appeal against a positive QSC assessment</w:t>
      </w:r>
    </w:p>
    <w:p w14:paraId="3104C388" w14:textId="690DAB2D" w:rsidR="00940095" w:rsidRDefault="005426DF" w:rsidP="00940095">
      <w:pPr>
        <w:spacing w:after="120" w:line="240" w:lineRule="auto"/>
      </w:pPr>
      <w:r>
        <w:t>T</w:t>
      </w:r>
      <w:r w:rsidR="00940095">
        <w:t xml:space="preserve">he </w:t>
      </w:r>
      <w:r w:rsidR="00683B85">
        <w:t>P</w:t>
      </w:r>
      <w:r w:rsidR="3DE9F978">
        <w:t>rospective</w:t>
      </w:r>
      <w:r w:rsidR="00940095">
        <w:t xml:space="preserve"> sub-contractor</w:t>
      </w:r>
      <w:r>
        <w:t xml:space="preserve"> has a right to</w:t>
      </w:r>
      <w:r w:rsidR="00940095">
        <w:t xml:space="preserve"> appeal against the </w:t>
      </w:r>
      <w:r w:rsidR="4861981A">
        <w:t xml:space="preserve">positive QSC </w:t>
      </w:r>
      <w:r w:rsidR="00940095">
        <w:t xml:space="preserve">assessment to the SSRO, who must determine the appeal if the conditions for a referral have been met. </w:t>
      </w:r>
    </w:p>
    <w:p w14:paraId="1ECE13BF" w14:textId="46F7BF42" w:rsidR="00940095" w:rsidRDefault="00940095" w:rsidP="00940095">
      <w:pPr>
        <w:spacing w:after="120" w:line="240" w:lineRule="auto"/>
      </w:pPr>
      <w:r>
        <w:t xml:space="preserve">A notice of appeal, containing specified information, must be sent to the SSRO and, at the same time, copied to the </w:t>
      </w:r>
      <w:r w:rsidR="0073574D">
        <w:t xml:space="preserve">MOD </w:t>
      </w:r>
      <w:r>
        <w:t xml:space="preserve">and the person who made the assessment. The notice of appeal must be received by the SSRO no later than six months after the person bringing the appeal received the notice of assessment. </w:t>
      </w:r>
      <w:r w:rsidRPr="00245D91">
        <w:rPr>
          <w:b/>
          <w:bCs/>
        </w:rPr>
        <w:t>No appeal may be brought after the contract to which the notice relates is entered into.</w:t>
      </w:r>
      <w:r>
        <w:t xml:space="preserve"> </w:t>
      </w:r>
    </w:p>
    <w:p w14:paraId="4FDBC2BA" w14:textId="32A85150" w:rsidR="00940095" w:rsidRPr="00245D91" w:rsidRDefault="00940095" w:rsidP="00940095">
      <w:pPr>
        <w:spacing w:after="120" w:line="240" w:lineRule="auto"/>
      </w:pPr>
      <w:r>
        <w:t>The SSRO has prepared guidance on the procedures it will follow when determining such an appeal</w:t>
      </w:r>
      <w:r w:rsidR="00E762D5">
        <w:t xml:space="preserve"> which can be found on its website at </w:t>
      </w:r>
      <w:hyperlink r:id="rId15" w:history="1">
        <w:r w:rsidR="00555B77" w:rsidRPr="00555B77">
          <w:rPr>
            <w:rStyle w:val="Hyperlink"/>
          </w:rPr>
          <w:t>SSRO appeals guidance</w:t>
        </w:r>
      </w:hyperlink>
      <w:r w:rsidR="008E2AA2">
        <w:t>.</w:t>
      </w:r>
    </w:p>
    <w:sectPr w:rsidR="00940095" w:rsidRPr="00245D91" w:rsidSect="00E12561">
      <w:headerReference w:type="even" r:id="rId16"/>
      <w:headerReference w:type="default" r:id="rId17"/>
      <w:footerReference w:type="even" r:id="rId18"/>
      <w:footerReference w:type="default" r:id="rId19"/>
      <w:headerReference w:type="first" r:id="rId20"/>
      <w:footerReference w:type="first" r:id="rId21"/>
      <w:pgSz w:w="16834" w:h="11909"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CF71" w14:textId="77777777" w:rsidR="00BE1C92" w:rsidRDefault="00BE1C92" w:rsidP="00C92F51">
      <w:pPr>
        <w:spacing w:after="0" w:line="240" w:lineRule="auto"/>
      </w:pPr>
      <w:r>
        <w:separator/>
      </w:r>
    </w:p>
  </w:endnote>
  <w:endnote w:type="continuationSeparator" w:id="0">
    <w:p w14:paraId="72E2FFFD" w14:textId="77777777" w:rsidR="00BE1C92" w:rsidRDefault="00BE1C92" w:rsidP="00C92F51">
      <w:pPr>
        <w:spacing w:after="0" w:line="240" w:lineRule="auto"/>
      </w:pPr>
      <w:r>
        <w:continuationSeparator/>
      </w:r>
    </w:p>
  </w:endnote>
  <w:endnote w:type="continuationNotice" w:id="1">
    <w:p w14:paraId="137F2941" w14:textId="77777777" w:rsidR="00BE1C92" w:rsidRDefault="00BE1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04ED" w14:textId="4E29EC94" w:rsidR="006F321A" w:rsidRDefault="006F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A23C" w14:textId="764B6BEB" w:rsidR="00A5725A" w:rsidRDefault="000044EC">
    <w:pPr>
      <w:pStyle w:val="Footer"/>
      <w:jc w:val="right"/>
    </w:pPr>
    <w:sdt>
      <w:sdtPr>
        <w:id w:val="-1219902887"/>
        <w:docPartObj>
          <w:docPartGallery w:val="Page Numbers (Bottom of Page)"/>
          <w:docPartUnique/>
        </w:docPartObj>
      </w:sdtPr>
      <w:sdtEndPr>
        <w:rPr>
          <w:noProof/>
        </w:rPr>
      </w:sdtEndPr>
      <w:sdtContent>
        <w:r w:rsidR="00A5725A">
          <w:fldChar w:fldCharType="begin"/>
        </w:r>
        <w:r w:rsidR="00A5725A">
          <w:instrText xml:space="preserve"> PAGE   \* MERGEFORMAT </w:instrText>
        </w:r>
        <w:r w:rsidR="00A5725A">
          <w:fldChar w:fldCharType="separate"/>
        </w:r>
        <w:r w:rsidR="00A5725A">
          <w:rPr>
            <w:noProof/>
          </w:rPr>
          <w:t>2</w:t>
        </w:r>
        <w:r w:rsidR="00A5725A">
          <w:rPr>
            <w:noProof/>
          </w:rPr>
          <w:fldChar w:fldCharType="end"/>
        </w:r>
      </w:sdtContent>
    </w:sdt>
  </w:p>
  <w:p w14:paraId="30AFB36E" w14:textId="4B83F469" w:rsidR="755D53D8" w:rsidRDefault="755D53D8" w:rsidP="755D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FB4151A" w14:textId="77777777" w:rsidTr="755D53D8">
      <w:tc>
        <w:tcPr>
          <w:tcW w:w="4760" w:type="dxa"/>
        </w:tcPr>
        <w:p w14:paraId="38FB0F29" w14:textId="23A23633" w:rsidR="755D53D8" w:rsidRDefault="755D53D8" w:rsidP="755D53D8">
          <w:pPr>
            <w:pStyle w:val="Header"/>
            <w:ind w:left="-115"/>
          </w:pPr>
        </w:p>
      </w:tc>
      <w:tc>
        <w:tcPr>
          <w:tcW w:w="4760" w:type="dxa"/>
        </w:tcPr>
        <w:p w14:paraId="5EF791D3" w14:textId="7FB4EB27" w:rsidR="755D53D8" w:rsidRDefault="755D53D8" w:rsidP="755D53D8">
          <w:pPr>
            <w:pStyle w:val="Header"/>
            <w:jc w:val="center"/>
          </w:pPr>
        </w:p>
      </w:tc>
      <w:tc>
        <w:tcPr>
          <w:tcW w:w="4760" w:type="dxa"/>
        </w:tcPr>
        <w:p w14:paraId="149F770A" w14:textId="0EB065EC" w:rsidR="755D53D8" w:rsidRDefault="755D53D8" w:rsidP="755D53D8">
          <w:pPr>
            <w:pStyle w:val="Header"/>
            <w:ind w:right="-115"/>
            <w:jc w:val="right"/>
          </w:pPr>
        </w:p>
      </w:tc>
    </w:tr>
  </w:tbl>
  <w:p w14:paraId="410E412D" w14:textId="0C6C4F29" w:rsidR="755D53D8" w:rsidRDefault="755D53D8" w:rsidP="755D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AACF" w14:textId="77777777" w:rsidR="00BE1C92" w:rsidRDefault="00BE1C92" w:rsidP="00C92F51">
      <w:pPr>
        <w:spacing w:after="0" w:line="240" w:lineRule="auto"/>
      </w:pPr>
      <w:r>
        <w:separator/>
      </w:r>
    </w:p>
  </w:footnote>
  <w:footnote w:type="continuationSeparator" w:id="0">
    <w:p w14:paraId="36CA88D1" w14:textId="77777777" w:rsidR="00BE1C92" w:rsidRDefault="00BE1C92" w:rsidP="00C92F51">
      <w:pPr>
        <w:spacing w:after="0" w:line="240" w:lineRule="auto"/>
      </w:pPr>
      <w:r>
        <w:continuationSeparator/>
      </w:r>
    </w:p>
  </w:footnote>
  <w:footnote w:type="continuationNotice" w:id="1">
    <w:p w14:paraId="0C12F73B" w14:textId="77777777" w:rsidR="00BE1C92" w:rsidRDefault="00BE1C92">
      <w:pPr>
        <w:spacing w:after="0" w:line="240" w:lineRule="auto"/>
      </w:pPr>
    </w:p>
  </w:footnote>
  <w:footnote w:id="2">
    <w:p w14:paraId="7C17D40D" w14:textId="3DAEAB64" w:rsidR="00A8278C" w:rsidRDefault="00A8278C" w:rsidP="00A8278C">
      <w:pPr>
        <w:pStyle w:val="FootnoteText"/>
      </w:pPr>
      <w:r>
        <w:rPr>
          <w:rStyle w:val="FootnoteReference"/>
        </w:rPr>
        <w:footnoteRef/>
      </w:r>
      <w:r>
        <w:t xml:space="preserve"> </w:t>
      </w:r>
      <w:r w:rsidRPr="00AC2032">
        <w:t xml:space="preserve">A separate form that may be used to notify the MOD and the </w:t>
      </w:r>
      <w:r w:rsidR="00E02EB3">
        <w:t xml:space="preserve">SSRO that a </w:t>
      </w:r>
      <w:r w:rsidRPr="00AC2032">
        <w:t xml:space="preserve">QSC assessment </w:t>
      </w:r>
      <w:r w:rsidR="00E02EB3">
        <w:t xml:space="preserve">has been undertaken </w:t>
      </w:r>
      <w:r w:rsidRPr="00AC2032">
        <w:t xml:space="preserve">is available on the </w:t>
      </w:r>
      <w:hyperlink r:id="rId1" w:history="1">
        <w:r w:rsidRPr="00396BFE">
          <w:rPr>
            <w:rStyle w:val="Hyperlink"/>
          </w:rPr>
          <w:t>SSRO’s website</w:t>
        </w:r>
      </w:hyperlink>
      <w:r w:rsidRPr="00AC2032">
        <w:t>.</w:t>
      </w:r>
    </w:p>
  </w:footnote>
  <w:footnote w:id="3">
    <w:p w14:paraId="3B59BE03" w14:textId="77777777" w:rsidR="009517E0" w:rsidRDefault="009517E0" w:rsidP="009517E0">
      <w:pPr>
        <w:pStyle w:val="FootnoteText"/>
      </w:pPr>
      <w:r>
        <w:rPr>
          <w:rStyle w:val="FootnoteReference"/>
        </w:rPr>
        <w:footnoteRef/>
      </w:r>
      <w:r>
        <w:t xml:space="preserve"> </w:t>
      </w:r>
      <w:r w:rsidRPr="009D3D0B">
        <w:t xml:space="preserve">This can be done via the sub-contracts page of the next applicable Contract Notification Report, Quarterly Contract Report, Interim Contract Report or Contract Completion Report for the parent contract, </w:t>
      </w:r>
      <w:r>
        <w:t>although</w:t>
      </w:r>
      <w:r w:rsidRPr="009D3D0B">
        <w:t xml:space="preserve"> contract</w:t>
      </w:r>
      <w:r>
        <w:t>ing authorities</w:t>
      </w:r>
      <w:r w:rsidRPr="009D3D0B">
        <w:t xml:space="preserve"> remain free to adopt other approaches should they wish.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2D44" w14:textId="1A8C5B22" w:rsidR="006F321A" w:rsidRDefault="006F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D738" w14:textId="214FAD56" w:rsidR="006F321A" w:rsidRDefault="006F3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E2DA15C" w14:textId="77777777" w:rsidTr="755D53D8">
      <w:tc>
        <w:tcPr>
          <w:tcW w:w="4760" w:type="dxa"/>
        </w:tcPr>
        <w:p w14:paraId="13055CED" w14:textId="07785095" w:rsidR="755D53D8" w:rsidRDefault="755D53D8" w:rsidP="755D53D8">
          <w:pPr>
            <w:pStyle w:val="Header"/>
            <w:ind w:left="-115"/>
          </w:pPr>
        </w:p>
      </w:tc>
      <w:tc>
        <w:tcPr>
          <w:tcW w:w="4760" w:type="dxa"/>
        </w:tcPr>
        <w:p w14:paraId="54A1A95C" w14:textId="218310B9" w:rsidR="755D53D8" w:rsidRDefault="755D53D8" w:rsidP="755D53D8">
          <w:pPr>
            <w:pStyle w:val="Header"/>
            <w:jc w:val="center"/>
          </w:pPr>
        </w:p>
      </w:tc>
      <w:tc>
        <w:tcPr>
          <w:tcW w:w="4760" w:type="dxa"/>
        </w:tcPr>
        <w:p w14:paraId="20B38C62" w14:textId="4ED02BC0" w:rsidR="755D53D8" w:rsidRDefault="755D53D8" w:rsidP="755D53D8">
          <w:pPr>
            <w:pStyle w:val="Header"/>
            <w:ind w:right="-115"/>
            <w:jc w:val="right"/>
          </w:pPr>
        </w:p>
      </w:tc>
    </w:tr>
  </w:tbl>
  <w:p w14:paraId="5B1F78D1" w14:textId="209AFB0E" w:rsidR="755D53D8" w:rsidRDefault="755D53D8" w:rsidP="755D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1B"/>
    <w:multiLevelType w:val="hybridMultilevel"/>
    <w:tmpl w:val="6034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78E6"/>
    <w:multiLevelType w:val="hybridMultilevel"/>
    <w:tmpl w:val="DA9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5918"/>
    <w:multiLevelType w:val="hybridMultilevel"/>
    <w:tmpl w:val="53CC2F2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FE3068"/>
    <w:multiLevelType w:val="hybridMultilevel"/>
    <w:tmpl w:val="9B5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F24BE"/>
    <w:multiLevelType w:val="hybridMultilevel"/>
    <w:tmpl w:val="7FA0C2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37F1E18"/>
    <w:multiLevelType w:val="hybridMultilevel"/>
    <w:tmpl w:val="50AA0F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0382E"/>
    <w:multiLevelType w:val="hybridMultilevel"/>
    <w:tmpl w:val="FFA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C3900"/>
    <w:multiLevelType w:val="hybridMultilevel"/>
    <w:tmpl w:val="F14EDFD2"/>
    <w:lvl w:ilvl="0" w:tplc="7416FB38">
      <w:start w:val="1"/>
      <w:numFmt w:val="bullet"/>
      <w:pStyle w:val="Bulletundertext"/>
      <w:lvlText w:val=""/>
      <w:lvlJc w:val="left"/>
      <w:pPr>
        <w:tabs>
          <w:tab w:val="num" w:pos="357"/>
        </w:tabs>
        <w:ind w:left="357" w:hanging="357"/>
      </w:pPr>
      <w:rPr>
        <w:rFonts w:ascii="Symbol" w:hAnsi="Symbol" w:hint="default"/>
        <w:sz w:val="22"/>
      </w:rPr>
    </w:lvl>
    <w:lvl w:ilvl="1" w:tplc="49407BFE">
      <w:numFmt w:val="decimal"/>
      <w:lvlText w:val=""/>
      <w:lvlJc w:val="left"/>
    </w:lvl>
    <w:lvl w:ilvl="2" w:tplc="419C4E14">
      <w:numFmt w:val="decimal"/>
      <w:lvlText w:val=""/>
      <w:lvlJc w:val="left"/>
    </w:lvl>
    <w:lvl w:ilvl="3" w:tplc="A8CE7EB2">
      <w:numFmt w:val="decimal"/>
      <w:lvlText w:val=""/>
      <w:lvlJc w:val="left"/>
    </w:lvl>
    <w:lvl w:ilvl="4" w:tplc="07C44E0E">
      <w:numFmt w:val="decimal"/>
      <w:lvlText w:val=""/>
      <w:lvlJc w:val="left"/>
    </w:lvl>
    <w:lvl w:ilvl="5" w:tplc="D3A4DB40">
      <w:numFmt w:val="decimal"/>
      <w:lvlText w:val=""/>
      <w:lvlJc w:val="left"/>
    </w:lvl>
    <w:lvl w:ilvl="6" w:tplc="C1CAE768">
      <w:numFmt w:val="decimal"/>
      <w:lvlText w:val=""/>
      <w:lvlJc w:val="left"/>
    </w:lvl>
    <w:lvl w:ilvl="7" w:tplc="0E54ED6E">
      <w:numFmt w:val="decimal"/>
      <w:lvlText w:val=""/>
      <w:lvlJc w:val="left"/>
    </w:lvl>
    <w:lvl w:ilvl="8" w:tplc="38BCD6A4">
      <w:numFmt w:val="decimal"/>
      <w:lvlText w:val=""/>
      <w:lvlJc w:val="left"/>
    </w:lvl>
  </w:abstractNum>
  <w:abstractNum w:abstractNumId="9" w15:restartNumberingAfterBreak="0">
    <w:nsid w:val="238617B5"/>
    <w:multiLevelType w:val="hybridMultilevel"/>
    <w:tmpl w:val="489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005AD"/>
    <w:multiLevelType w:val="hybridMultilevel"/>
    <w:tmpl w:val="E8A8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9F7F0E"/>
    <w:multiLevelType w:val="hybridMultilevel"/>
    <w:tmpl w:val="45C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50094"/>
    <w:multiLevelType w:val="hybridMultilevel"/>
    <w:tmpl w:val="92AA080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63718C"/>
    <w:multiLevelType w:val="hybridMultilevel"/>
    <w:tmpl w:val="B9D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546B3"/>
    <w:multiLevelType w:val="hybridMultilevel"/>
    <w:tmpl w:val="2F0C55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600FF5"/>
    <w:multiLevelType w:val="hybridMultilevel"/>
    <w:tmpl w:val="C518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F5E7B"/>
    <w:multiLevelType w:val="hybridMultilevel"/>
    <w:tmpl w:val="235E37F0"/>
    <w:lvl w:ilvl="0" w:tplc="796A63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567A3"/>
    <w:multiLevelType w:val="hybridMultilevel"/>
    <w:tmpl w:val="307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F6C39"/>
    <w:multiLevelType w:val="hybridMultilevel"/>
    <w:tmpl w:val="3CDE88B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3FD45EC"/>
    <w:multiLevelType w:val="hybridMultilevel"/>
    <w:tmpl w:val="6542FFA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0554DF"/>
    <w:multiLevelType w:val="multilevel"/>
    <w:tmpl w:val="0D5031E2"/>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1" w15:restartNumberingAfterBreak="0">
    <w:nsid w:val="5988796F"/>
    <w:multiLevelType w:val="hybridMultilevel"/>
    <w:tmpl w:val="5628A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A408D"/>
    <w:multiLevelType w:val="hybridMultilevel"/>
    <w:tmpl w:val="D5B63D3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23D60"/>
    <w:multiLevelType w:val="hybridMultilevel"/>
    <w:tmpl w:val="A5F88476"/>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4" w15:restartNumberingAfterBreak="0">
    <w:nsid w:val="778A4C1C"/>
    <w:multiLevelType w:val="hybridMultilevel"/>
    <w:tmpl w:val="43FED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7D0BCB"/>
    <w:multiLevelType w:val="hybridMultilevel"/>
    <w:tmpl w:val="51302D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pStyle w:val="SSROnumberedtex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492E47"/>
    <w:multiLevelType w:val="hybridMultilevel"/>
    <w:tmpl w:val="521A1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951961"/>
    <w:multiLevelType w:val="hybridMultilevel"/>
    <w:tmpl w:val="23AE17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682086">
    <w:abstractNumId w:val="20"/>
  </w:num>
  <w:num w:numId="2" w16cid:durableId="156967245">
    <w:abstractNumId w:val="6"/>
  </w:num>
  <w:num w:numId="3" w16cid:durableId="229511604">
    <w:abstractNumId w:val="15"/>
  </w:num>
  <w:num w:numId="4" w16cid:durableId="1954090252">
    <w:abstractNumId w:val="7"/>
  </w:num>
  <w:num w:numId="5" w16cid:durableId="812793182">
    <w:abstractNumId w:val="10"/>
  </w:num>
  <w:num w:numId="6" w16cid:durableId="343172436">
    <w:abstractNumId w:val="26"/>
  </w:num>
  <w:num w:numId="7" w16cid:durableId="1991984951">
    <w:abstractNumId w:val="13"/>
  </w:num>
  <w:num w:numId="8" w16cid:durableId="756946119">
    <w:abstractNumId w:val="24"/>
  </w:num>
  <w:num w:numId="9" w16cid:durableId="1993752030">
    <w:abstractNumId w:val="8"/>
  </w:num>
  <w:num w:numId="10" w16cid:durableId="1312557634">
    <w:abstractNumId w:val="27"/>
  </w:num>
  <w:num w:numId="11" w16cid:durableId="945426469">
    <w:abstractNumId w:val="14"/>
  </w:num>
  <w:num w:numId="12" w16cid:durableId="1285965454">
    <w:abstractNumId w:val="5"/>
  </w:num>
  <w:num w:numId="13" w16cid:durableId="1786726848">
    <w:abstractNumId w:val="23"/>
  </w:num>
  <w:num w:numId="14" w16cid:durableId="1069037242">
    <w:abstractNumId w:val="25"/>
  </w:num>
  <w:num w:numId="15" w16cid:durableId="1488209065">
    <w:abstractNumId w:val="12"/>
  </w:num>
  <w:num w:numId="16" w16cid:durableId="271860614">
    <w:abstractNumId w:val="19"/>
  </w:num>
  <w:num w:numId="17" w16cid:durableId="38286148">
    <w:abstractNumId w:val="2"/>
  </w:num>
  <w:num w:numId="18" w16cid:durableId="2064064299">
    <w:abstractNumId w:val="18"/>
  </w:num>
  <w:num w:numId="19" w16cid:durableId="1590311769">
    <w:abstractNumId w:val="4"/>
  </w:num>
  <w:num w:numId="20" w16cid:durableId="647787439">
    <w:abstractNumId w:val="22"/>
  </w:num>
  <w:num w:numId="21" w16cid:durableId="2068841233">
    <w:abstractNumId w:val="9"/>
  </w:num>
  <w:num w:numId="22" w16cid:durableId="1657761777">
    <w:abstractNumId w:val="17"/>
  </w:num>
  <w:num w:numId="23" w16cid:durableId="1534078003">
    <w:abstractNumId w:val="3"/>
  </w:num>
  <w:num w:numId="24" w16cid:durableId="1348365918">
    <w:abstractNumId w:val="1"/>
  </w:num>
  <w:num w:numId="25" w16cid:durableId="1986735380">
    <w:abstractNumId w:val="0"/>
  </w:num>
  <w:num w:numId="26" w16cid:durableId="46271836">
    <w:abstractNumId w:val="11"/>
  </w:num>
  <w:num w:numId="27" w16cid:durableId="1446072693">
    <w:abstractNumId w:val="16"/>
  </w:num>
  <w:num w:numId="28" w16cid:durableId="1611933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51"/>
    <w:rsid w:val="00000569"/>
    <w:rsid w:val="000023BD"/>
    <w:rsid w:val="0000277E"/>
    <w:rsid w:val="00003B43"/>
    <w:rsid w:val="00003C1A"/>
    <w:rsid w:val="000044EC"/>
    <w:rsid w:val="00004D64"/>
    <w:rsid w:val="00005489"/>
    <w:rsid w:val="00006F98"/>
    <w:rsid w:val="000074EB"/>
    <w:rsid w:val="000102F2"/>
    <w:rsid w:val="00010315"/>
    <w:rsid w:val="0001048D"/>
    <w:rsid w:val="00011A01"/>
    <w:rsid w:val="00011D1A"/>
    <w:rsid w:val="0001269F"/>
    <w:rsid w:val="00012F4F"/>
    <w:rsid w:val="00013ADC"/>
    <w:rsid w:val="000148C7"/>
    <w:rsid w:val="0001552F"/>
    <w:rsid w:val="00015B5E"/>
    <w:rsid w:val="0001759B"/>
    <w:rsid w:val="000177B8"/>
    <w:rsid w:val="00017B5B"/>
    <w:rsid w:val="0002022F"/>
    <w:rsid w:val="00021762"/>
    <w:rsid w:val="00021E20"/>
    <w:rsid w:val="00022885"/>
    <w:rsid w:val="0002333F"/>
    <w:rsid w:val="00023A43"/>
    <w:rsid w:val="000245BF"/>
    <w:rsid w:val="000256AC"/>
    <w:rsid w:val="00025746"/>
    <w:rsid w:val="00026AED"/>
    <w:rsid w:val="00026DD8"/>
    <w:rsid w:val="00027462"/>
    <w:rsid w:val="00030830"/>
    <w:rsid w:val="000317DD"/>
    <w:rsid w:val="00031903"/>
    <w:rsid w:val="00032231"/>
    <w:rsid w:val="00033751"/>
    <w:rsid w:val="000339A6"/>
    <w:rsid w:val="00033CCB"/>
    <w:rsid w:val="0003524B"/>
    <w:rsid w:val="000375CE"/>
    <w:rsid w:val="00037784"/>
    <w:rsid w:val="00037CC9"/>
    <w:rsid w:val="0004054D"/>
    <w:rsid w:val="00040A75"/>
    <w:rsid w:val="00041787"/>
    <w:rsid w:val="0004186A"/>
    <w:rsid w:val="00041A0E"/>
    <w:rsid w:val="00043827"/>
    <w:rsid w:val="000451AA"/>
    <w:rsid w:val="00045205"/>
    <w:rsid w:val="0004553E"/>
    <w:rsid w:val="00045A0C"/>
    <w:rsid w:val="00045E2E"/>
    <w:rsid w:val="000468CA"/>
    <w:rsid w:val="00046D8A"/>
    <w:rsid w:val="000505C2"/>
    <w:rsid w:val="000505FB"/>
    <w:rsid w:val="00050E9C"/>
    <w:rsid w:val="00052E24"/>
    <w:rsid w:val="00053122"/>
    <w:rsid w:val="000535E3"/>
    <w:rsid w:val="000542C9"/>
    <w:rsid w:val="000545CB"/>
    <w:rsid w:val="000559A4"/>
    <w:rsid w:val="0005626C"/>
    <w:rsid w:val="0005633D"/>
    <w:rsid w:val="00056A8D"/>
    <w:rsid w:val="000603EA"/>
    <w:rsid w:val="0006099E"/>
    <w:rsid w:val="000635D0"/>
    <w:rsid w:val="00063B23"/>
    <w:rsid w:val="00064FCC"/>
    <w:rsid w:val="0006579B"/>
    <w:rsid w:val="00065AEC"/>
    <w:rsid w:val="00066B87"/>
    <w:rsid w:val="000671ED"/>
    <w:rsid w:val="00067375"/>
    <w:rsid w:val="00067DB5"/>
    <w:rsid w:val="0007089A"/>
    <w:rsid w:val="000709D0"/>
    <w:rsid w:val="0007103F"/>
    <w:rsid w:val="00071ACD"/>
    <w:rsid w:val="000734F0"/>
    <w:rsid w:val="0007392F"/>
    <w:rsid w:val="00073AD8"/>
    <w:rsid w:val="00073FC0"/>
    <w:rsid w:val="000767AC"/>
    <w:rsid w:val="000769C8"/>
    <w:rsid w:val="00077BF0"/>
    <w:rsid w:val="00080FC0"/>
    <w:rsid w:val="00081446"/>
    <w:rsid w:val="0008340B"/>
    <w:rsid w:val="00084A30"/>
    <w:rsid w:val="00085171"/>
    <w:rsid w:val="00087514"/>
    <w:rsid w:val="00087530"/>
    <w:rsid w:val="00090109"/>
    <w:rsid w:val="0009096F"/>
    <w:rsid w:val="00090C1B"/>
    <w:rsid w:val="00091227"/>
    <w:rsid w:val="00091585"/>
    <w:rsid w:val="00091A4C"/>
    <w:rsid w:val="00091A54"/>
    <w:rsid w:val="00091BA7"/>
    <w:rsid w:val="0009201D"/>
    <w:rsid w:val="000922EE"/>
    <w:rsid w:val="00094E25"/>
    <w:rsid w:val="0009767B"/>
    <w:rsid w:val="00097CB3"/>
    <w:rsid w:val="00097E5D"/>
    <w:rsid w:val="000A0690"/>
    <w:rsid w:val="000A1342"/>
    <w:rsid w:val="000A1B33"/>
    <w:rsid w:val="000A2EFB"/>
    <w:rsid w:val="000A3E93"/>
    <w:rsid w:val="000A45CD"/>
    <w:rsid w:val="000A498F"/>
    <w:rsid w:val="000A5150"/>
    <w:rsid w:val="000A56C0"/>
    <w:rsid w:val="000A68A6"/>
    <w:rsid w:val="000A722B"/>
    <w:rsid w:val="000A79A9"/>
    <w:rsid w:val="000B1227"/>
    <w:rsid w:val="000B1493"/>
    <w:rsid w:val="000B15DC"/>
    <w:rsid w:val="000B1D4A"/>
    <w:rsid w:val="000B311E"/>
    <w:rsid w:val="000B40A4"/>
    <w:rsid w:val="000B4E8A"/>
    <w:rsid w:val="000B566B"/>
    <w:rsid w:val="000B6A94"/>
    <w:rsid w:val="000B6B4A"/>
    <w:rsid w:val="000C051B"/>
    <w:rsid w:val="000C087B"/>
    <w:rsid w:val="000C0C1A"/>
    <w:rsid w:val="000C1819"/>
    <w:rsid w:val="000C4175"/>
    <w:rsid w:val="000C47CE"/>
    <w:rsid w:val="000C4E83"/>
    <w:rsid w:val="000C4F16"/>
    <w:rsid w:val="000C4FEA"/>
    <w:rsid w:val="000C50B7"/>
    <w:rsid w:val="000C5553"/>
    <w:rsid w:val="000C5C34"/>
    <w:rsid w:val="000C65D1"/>
    <w:rsid w:val="000C7BC4"/>
    <w:rsid w:val="000C7C3D"/>
    <w:rsid w:val="000D0064"/>
    <w:rsid w:val="000D0454"/>
    <w:rsid w:val="000D234E"/>
    <w:rsid w:val="000D3F91"/>
    <w:rsid w:val="000D4011"/>
    <w:rsid w:val="000D580B"/>
    <w:rsid w:val="000D5AA3"/>
    <w:rsid w:val="000D6017"/>
    <w:rsid w:val="000D6786"/>
    <w:rsid w:val="000D7587"/>
    <w:rsid w:val="000E026A"/>
    <w:rsid w:val="000E1D0B"/>
    <w:rsid w:val="000E2D91"/>
    <w:rsid w:val="000E380A"/>
    <w:rsid w:val="000E3A15"/>
    <w:rsid w:val="000E3F90"/>
    <w:rsid w:val="000E4EA7"/>
    <w:rsid w:val="000E544F"/>
    <w:rsid w:val="000E5D3B"/>
    <w:rsid w:val="000E5EAC"/>
    <w:rsid w:val="000E6101"/>
    <w:rsid w:val="000E658C"/>
    <w:rsid w:val="000F03CB"/>
    <w:rsid w:val="000F0D4F"/>
    <w:rsid w:val="000F0E61"/>
    <w:rsid w:val="000F0EFD"/>
    <w:rsid w:val="000F1138"/>
    <w:rsid w:val="000F14C7"/>
    <w:rsid w:val="000F1865"/>
    <w:rsid w:val="000F186C"/>
    <w:rsid w:val="000F26B4"/>
    <w:rsid w:val="000F282F"/>
    <w:rsid w:val="000F2E19"/>
    <w:rsid w:val="000F3EC4"/>
    <w:rsid w:val="000F6848"/>
    <w:rsid w:val="000F7C78"/>
    <w:rsid w:val="000F7E80"/>
    <w:rsid w:val="001009C0"/>
    <w:rsid w:val="00101475"/>
    <w:rsid w:val="00101BCC"/>
    <w:rsid w:val="00102B82"/>
    <w:rsid w:val="00102DBC"/>
    <w:rsid w:val="00104388"/>
    <w:rsid w:val="00104A23"/>
    <w:rsid w:val="00105482"/>
    <w:rsid w:val="00105B22"/>
    <w:rsid w:val="00105DFE"/>
    <w:rsid w:val="00106A07"/>
    <w:rsid w:val="0010778C"/>
    <w:rsid w:val="00107DF2"/>
    <w:rsid w:val="001102BC"/>
    <w:rsid w:val="001103EA"/>
    <w:rsid w:val="001108AC"/>
    <w:rsid w:val="0011129E"/>
    <w:rsid w:val="00111967"/>
    <w:rsid w:val="001119E8"/>
    <w:rsid w:val="00111C15"/>
    <w:rsid w:val="00111EDD"/>
    <w:rsid w:val="00112A8F"/>
    <w:rsid w:val="001131ED"/>
    <w:rsid w:val="00114300"/>
    <w:rsid w:val="00115C3D"/>
    <w:rsid w:val="00117267"/>
    <w:rsid w:val="001177E1"/>
    <w:rsid w:val="00117BE3"/>
    <w:rsid w:val="00121637"/>
    <w:rsid w:val="00121C8F"/>
    <w:rsid w:val="00121FED"/>
    <w:rsid w:val="00123290"/>
    <w:rsid w:val="0012445B"/>
    <w:rsid w:val="00125204"/>
    <w:rsid w:val="00125C11"/>
    <w:rsid w:val="001274D8"/>
    <w:rsid w:val="001279A1"/>
    <w:rsid w:val="001306F1"/>
    <w:rsid w:val="00130A13"/>
    <w:rsid w:val="00130FBC"/>
    <w:rsid w:val="001320C7"/>
    <w:rsid w:val="00133500"/>
    <w:rsid w:val="00133DE6"/>
    <w:rsid w:val="001341C4"/>
    <w:rsid w:val="001347F0"/>
    <w:rsid w:val="00135D52"/>
    <w:rsid w:val="00135F9B"/>
    <w:rsid w:val="00136694"/>
    <w:rsid w:val="00136C83"/>
    <w:rsid w:val="001373E3"/>
    <w:rsid w:val="001374D8"/>
    <w:rsid w:val="001402CE"/>
    <w:rsid w:val="00140AD1"/>
    <w:rsid w:val="00140DA4"/>
    <w:rsid w:val="00141173"/>
    <w:rsid w:val="0014164F"/>
    <w:rsid w:val="00141BEF"/>
    <w:rsid w:val="00143529"/>
    <w:rsid w:val="0014370C"/>
    <w:rsid w:val="0014395B"/>
    <w:rsid w:val="00143C74"/>
    <w:rsid w:val="001449FC"/>
    <w:rsid w:val="00144ABF"/>
    <w:rsid w:val="00151062"/>
    <w:rsid w:val="001510EC"/>
    <w:rsid w:val="0015125A"/>
    <w:rsid w:val="001512CF"/>
    <w:rsid w:val="00151DC0"/>
    <w:rsid w:val="001523DA"/>
    <w:rsid w:val="00152A9A"/>
    <w:rsid w:val="00152D6D"/>
    <w:rsid w:val="00153912"/>
    <w:rsid w:val="00153DE0"/>
    <w:rsid w:val="00154DEE"/>
    <w:rsid w:val="00155D14"/>
    <w:rsid w:val="00156190"/>
    <w:rsid w:val="00161792"/>
    <w:rsid w:val="00163472"/>
    <w:rsid w:val="00163554"/>
    <w:rsid w:val="001646DC"/>
    <w:rsid w:val="00164D84"/>
    <w:rsid w:val="001657BF"/>
    <w:rsid w:val="00165925"/>
    <w:rsid w:val="001667FB"/>
    <w:rsid w:val="00170392"/>
    <w:rsid w:val="00170801"/>
    <w:rsid w:val="00171094"/>
    <w:rsid w:val="00174F15"/>
    <w:rsid w:val="00174F6F"/>
    <w:rsid w:val="00176D62"/>
    <w:rsid w:val="001775E2"/>
    <w:rsid w:val="001776B6"/>
    <w:rsid w:val="001777F4"/>
    <w:rsid w:val="00181087"/>
    <w:rsid w:val="00181728"/>
    <w:rsid w:val="00181C07"/>
    <w:rsid w:val="00181E2C"/>
    <w:rsid w:val="00182052"/>
    <w:rsid w:val="001826DE"/>
    <w:rsid w:val="0018586D"/>
    <w:rsid w:val="00190111"/>
    <w:rsid w:val="00192222"/>
    <w:rsid w:val="00193187"/>
    <w:rsid w:val="001938A0"/>
    <w:rsid w:val="001939F6"/>
    <w:rsid w:val="00193CA4"/>
    <w:rsid w:val="00195BBF"/>
    <w:rsid w:val="00195EA5"/>
    <w:rsid w:val="001965C4"/>
    <w:rsid w:val="001969DB"/>
    <w:rsid w:val="00196C4D"/>
    <w:rsid w:val="00196F3C"/>
    <w:rsid w:val="001A43E2"/>
    <w:rsid w:val="001A4FC7"/>
    <w:rsid w:val="001A5622"/>
    <w:rsid w:val="001A6050"/>
    <w:rsid w:val="001A642A"/>
    <w:rsid w:val="001A6487"/>
    <w:rsid w:val="001A7AB3"/>
    <w:rsid w:val="001A7C2F"/>
    <w:rsid w:val="001A7CBA"/>
    <w:rsid w:val="001B01BF"/>
    <w:rsid w:val="001B0822"/>
    <w:rsid w:val="001B2E64"/>
    <w:rsid w:val="001B3D6D"/>
    <w:rsid w:val="001B3F59"/>
    <w:rsid w:val="001B4254"/>
    <w:rsid w:val="001B5125"/>
    <w:rsid w:val="001B519F"/>
    <w:rsid w:val="001B5ACF"/>
    <w:rsid w:val="001B5F6C"/>
    <w:rsid w:val="001B6413"/>
    <w:rsid w:val="001B6427"/>
    <w:rsid w:val="001B6D97"/>
    <w:rsid w:val="001B6E88"/>
    <w:rsid w:val="001B7CB3"/>
    <w:rsid w:val="001C0C93"/>
    <w:rsid w:val="001C15AD"/>
    <w:rsid w:val="001C1F26"/>
    <w:rsid w:val="001C217B"/>
    <w:rsid w:val="001C25C0"/>
    <w:rsid w:val="001C34FC"/>
    <w:rsid w:val="001C3B6A"/>
    <w:rsid w:val="001C3D6F"/>
    <w:rsid w:val="001C54A2"/>
    <w:rsid w:val="001C5A7A"/>
    <w:rsid w:val="001C652D"/>
    <w:rsid w:val="001C68D3"/>
    <w:rsid w:val="001C6E74"/>
    <w:rsid w:val="001D0997"/>
    <w:rsid w:val="001D10B3"/>
    <w:rsid w:val="001D21B6"/>
    <w:rsid w:val="001D2E80"/>
    <w:rsid w:val="001D3DE9"/>
    <w:rsid w:val="001D411E"/>
    <w:rsid w:val="001D41AE"/>
    <w:rsid w:val="001D4731"/>
    <w:rsid w:val="001D4E12"/>
    <w:rsid w:val="001D5267"/>
    <w:rsid w:val="001D6009"/>
    <w:rsid w:val="001D61EE"/>
    <w:rsid w:val="001E1030"/>
    <w:rsid w:val="001E12AA"/>
    <w:rsid w:val="001E1F6B"/>
    <w:rsid w:val="001E24DF"/>
    <w:rsid w:val="001E33AC"/>
    <w:rsid w:val="001E34DF"/>
    <w:rsid w:val="001E3F3C"/>
    <w:rsid w:val="001E5EA0"/>
    <w:rsid w:val="001E6056"/>
    <w:rsid w:val="001F08DD"/>
    <w:rsid w:val="001F310D"/>
    <w:rsid w:val="001F3F6F"/>
    <w:rsid w:val="001F47C1"/>
    <w:rsid w:val="001F502A"/>
    <w:rsid w:val="001F5221"/>
    <w:rsid w:val="001F6C18"/>
    <w:rsid w:val="0020044E"/>
    <w:rsid w:val="002008E5"/>
    <w:rsid w:val="002022F0"/>
    <w:rsid w:val="00202703"/>
    <w:rsid w:val="00205563"/>
    <w:rsid w:val="0020691B"/>
    <w:rsid w:val="00207321"/>
    <w:rsid w:val="00207B39"/>
    <w:rsid w:val="00210DED"/>
    <w:rsid w:val="00211F46"/>
    <w:rsid w:val="00213565"/>
    <w:rsid w:val="002137D9"/>
    <w:rsid w:val="00213819"/>
    <w:rsid w:val="00213897"/>
    <w:rsid w:val="00213D1C"/>
    <w:rsid w:val="00214ACC"/>
    <w:rsid w:val="0021529B"/>
    <w:rsid w:val="002157AF"/>
    <w:rsid w:val="0021617A"/>
    <w:rsid w:val="00216A94"/>
    <w:rsid w:val="0021758E"/>
    <w:rsid w:val="00217FF5"/>
    <w:rsid w:val="00221F1C"/>
    <w:rsid w:val="0022265E"/>
    <w:rsid w:val="00223E8B"/>
    <w:rsid w:val="00224BE0"/>
    <w:rsid w:val="00224FC0"/>
    <w:rsid w:val="0022651A"/>
    <w:rsid w:val="00226686"/>
    <w:rsid w:val="00226C2B"/>
    <w:rsid w:val="00227CD8"/>
    <w:rsid w:val="002327E9"/>
    <w:rsid w:val="002344DE"/>
    <w:rsid w:val="00240A32"/>
    <w:rsid w:val="0024157F"/>
    <w:rsid w:val="002417A2"/>
    <w:rsid w:val="00244159"/>
    <w:rsid w:val="00245D91"/>
    <w:rsid w:val="00245E88"/>
    <w:rsid w:val="00246D9A"/>
    <w:rsid w:val="00247239"/>
    <w:rsid w:val="00251355"/>
    <w:rsid w:val="00251AA8"/>
    <w:rsid w:val="002528DF"/>
    <w:rsid w:val="0025309D"/>
    <w:rsid w:val="00253A78"/>
    <w:rsid w:val="00253DDA"/>
    <w:rsid w:val="00253E06"/>
    <w:rsid w:val="00254295"/>
    <w:rsid w:val="002545CA"/>
    <w:rsid w:val="0025483F"/>
    <w:rsid w:val="00254C97"/>
    <w:rsid w:val="00255A91"/>
    <w:rsid w:val="00255ACB"/>
    <w:rsid w:val="00260317"/>
    <w:rsid w:val="0026112B"/>
    <w:rsid w:val="00261277"/>
    <w:rsid w:val="002622E9"/>
    <w:rsid w:val="00264656"/>
    <w:rsid w:val="002646F0"/>
    <w:rsid w:val="00264809"/>
    <w:rsid w:val="00265054"/>
    <w:rsid w:val="00265917"/>
    <w:rsid w:val="002660AA"/>
    <w:rsid w:val="00266169"/>
    <w:rsid w:val="002664FB"/>
    <w:rsid w:val="00266BEA"/>
    <w:rsid w:val="002672D9"/>
    <w:rsid w:val="002673EC"/>
    <w:rsid w:val="00267812"/>
    <w:rsid w:val="00270253"/>
    <w:rsid w:val="00270A4D"/>
    <w:rsid w:val="00270B60"/>
    <w:rsid w:val="00272728"/>
    <w:rsid w:val="00273250"/>
    <w:rsid w:val="002745FD"/>
    <w:rsid w:val="00276490"/>
    <w:rsid w:val="00277E4D"/>
    <w:rsid w:val="002836C2"/>
    <w:rsid w:val="00283734"/>
    <w:rsid w:val="00285956"/>
    <w:rsid w:val="00285A40"/>
    <w:rsid w:val="00285AA6"/>
    <w:rsid w:val="00285CFE"/>
    <w:rsid w:val="0028652F"/>
    <w:rsid w:val="0029052F"/>
    <w:rsid w:val="00290773"/>
    <w:rsid w:val="002919BD"/>
    <w:rsid w:val="00291AC0"/>
    <w:rsid w:val="00291E74"/>
    <w:rsid w:val="00292CAC"/>
    <w:rsid w:val="00292E65"/>
    <w:rsid w:val="002931A6"/>
    <w:rsid w:val="0029458D"/>
    <w:rsid w:val="0029479D"/>
    <w:rsid w:val="00295638"/>
    <w:rsid w:val="00295B7E"/>
    <w:rsid w:val="002966AB"/>
    <w:rsid w:val="00296C1D"/>
    <w:rsid w:val="00296FEC"/>
    <w:rsid w:val="00297230"/>
    <w:rsid w:val="00297379"/>
    <w:rsid w:val="002A07DE"/>
    <w:rsid w:val="002A1D28"/>
    <w:rsid w:val="002A270D"/>
    <w:rsid w:val="002A28D0"/>
    <w:rsid w:val="002A2F7C"/>
    <w:rsid w:val="002A3398"/>
    <w:rsid w:val="002A3A28"/>
    <w:rsid w:val="002A4199"/>
    <w:rsid w:val="002A5352"/>
    <w:rsid w:val="002A5CD2"/>
    <w:rsid w:val="002A6D97"/>
    <w:rsid w:val="002B0201"/>
    <w:rsid w:val="002B58A6"/>
    <w:rsid w:val="002B5DE0"/>
    <w:rsid w:val="002B5E21"/>
    <w:rsid w:val="002B662D"/>
    <w:rsid w:val="002B674C"/>
    <w:rsid w:val="002B6ADB"/>
    <w:rsid w:val="002B7A14"/>
    <w:rsid w:val="002C073F"/>
    <w:rsid w:val="002C08A5"/>
    <w:rsid w:val="002C0905"/>
    <w:rsid w:val="002C0D19"/>
    <w:rsid w:val="002C152A"/>
    <w:rsid w:val="002C15A7"/>
    <w:rsid w:val="002C1786"/>
    <w:rsid w:val="002C1A2B"/>
    <w:rsid w:val="002C279F"/>
    <w:rsid w:val="002C3969"/>
    <w:rsid w:val="002C4180"/>
    <w:rsid w:val="002C453F"/>
    <w:rsid w:val="002C4AD5"/>
    <w:rsid w:val="002C5670"/>
    <w:rsid w:val="002C5B9A"/>
    <w:rsid w:val="002C5FAA"/>
    <w:rsid w:val="002C6452"/>
    <w:rsid w:val="002C720B"/>
    <w:rsid w:val="002C74FA"/>
    <w:rsid w:val="002C7C71"/>
    <w:rsid w:val="002C7DD7"/>
    <w:rsid w:val="002C7FCF"/>
    <w:rsid w:val="002D0856"/>
    <w:rsid w:val="002D1DEA"/>
    <w:rsid w:val="002D219D"/>
    <w:rsid w:val="002D2922"/>
    <w:rsid w:val="002D309E"/>
    <w:rsid w:val="002D332D"/>
    <w:rsid w:val="002D4196"/>
    <w:rsid w:val="002D516F"/>
    <w:rsid w:val="002D5176"/>
    <w:rsid w:val="002D52F7"/>
    <w:rsid w:val="002D53C4"/>
    <w:rsid w:val="002D5CD9"/>
    <w:rsid w:val="002D6D70"/>
    <w:rsid w:val="002D7A90"/>
    <w:rsid w:val="002D7ECB"/>
    <w:rsid w:val="002D7F90"/>
    <w:rsid w:val="002E0026"/>
    <w:rsid w:val="002E04E8"/>
    <w:rsid w:val="002E06E7"/>
    <w:rsid w:val="002E1E44"/>
    <w:rsid w:val="002E2FB1"/>
    <w:rsid w:val="002E30C6"/>
    <w:rsid w:val="002E4709"/>
    <w:rsid w:val="002E4896"/>
    <w:rsid w:val="002E629C"/>
    <w:rsid w:val="002E64BE"/>
    <w:rsid w:val="002E66FC"/>
    <w:rsid w:val="002F01A2"/>
    <w:rsid w:val="002F063C"/>
    <w:rsid w:val="002F12FA"/>
    <w:rsid w:val="002F1803"/>
    <w:rsid w:val="002F263A"/>
    <w:rsid w:val="002F3895"/>
    <w:rsid w:val="002F3A2B"/>
    <w:rsid w:val="002F3E3A"/>
    <w:rsid w:val="002F41B9"/>
    <w:rsid w:val="002F59F2"/>
    <w:rsid w:val="002F7FF4"/>
    <w:rsid w:val="0030103D"/>
    <w:rsid w:val="003022AF"/>
    <w:rsid w:val="0030238B"/>
    <w:rsid w:val="00304D9D"/>
    <w:rsid w:val="00304E57"/>
    <w:rsid w:val="0030506D"/>
    <w:rsid w:val="00305411"/>
    <w:rsid w:val="003072F4"/>
    <w:rsid w:val="00310312"/>
    <w:rsid w:val="003104D8"/>
    <w:rsid w:val="003114D3"/>
    <w:rsid w:val="003117DE"/>
    <w:rsid w:val="003128FA"/>
    <w:rsid w:val="00313406"/>
    <w:rsid w:val="0031405C"/>
    <w:rsid w:val="00314C91"/>
    <w:rsid w:val="00316020"/>
    <w:rsid w:val="00316124"/>
    <w:rsid w:val="003165F9"/>
    <w:rsid w:val="00316A89"/>
    <w:rsid w:val="00320C5B"/>
    <w:rsid w:val="00320E67"/>
    <w:rsid w:val="003215BC"/>
    <w:rsid w:val="00321BE8"/>
    <w:rsid w:val="00322E66"/>
    <w:rsid w:val="003232EA"/>
    <w:rsid w:val="00323408"/>
    <w:rsid w:val="00324540"/>
    <w:rsid w:val="0032522F"/>
    <w:rsid w:val="00325D83"/>
    <w:rsid w:val="00326329"/>
    <w:rsid w:val="003264BD"/>
    <w:rsid w:val="00326D17"/>
    <w:rsid w:val="003300F5"/>
    <w:rsid w:val="00330B90"/>
    <w:rsid w:val="00331989"/>
    <w:rsid w:val="00331AFA"/>
    <w:rsid w:val="00333ABF"/>
    <w:rsid w:val="003346AC"/>
    <w:rsid w:val="003347DA"/>
    <w:rsid w:val="003360A8"/>
    <w:rsid w:val="00337D57"/>
    <w:rsid w:val="003422AC"/>
    <w:rsid w:val="00350281"/>
    <w:rsid w:val="00350A00"/>
    <w:rsid w:val="00350CB8"/>
    <w:rsid w:val="00351DE8"/>
    <w:rsid w:val="00352C85"/>
    <w:rsid w:val="0035466C"/>
    <w:rsid w:val="00354C98"/>
    <w:rsid w:val="00355239"/>
    <w:rsid w:val="003570DB"/>
    <w:rsid w:val="00357CC3"/>
    <w:rsid w:val="0036004E"/>
    <w:rsid w:val="0036298D"/>
    <w:rsid w:val="0036347B"/>
    <w:rsid w:val="00363C7C"/>
    <w:rsid w:val="00364314"/>
    <w:rsid w:val="00364672"/>
    <w:rsid w:val="00364EBC"/>
    <w:rsid w:val="00365C20"/>
    <w:rsid w:val="00366B14"/>
    <w:rsid w:val="0036720D"/>
    <w:rsid w:val="00370307"/>
    <w:rsid w:val="0037059B"/>
    <w:rsid w:val="00370EB8"/>
    <w:rsid w:val="00371821"/>
    <w:rsid w:val="003724D3"/>
    <w:rsid w:val="00374E5B"/>
    <w:rsid w:val="00374F87"/>
    <w:rsid w:val="0037559A"/>
    <w:rsid w:val="003768F5"/>
    <w:rsid w:val="00377D04"/>
    <w:rsid w:val="00380A1A"/>
    <w:rsid w:val="00380A4C"/>
    <w:rsid w:val="00380A76"/>
    <w:rsid w:val="00382C29"/>
    <w:rsid w:val="00382EA6"/>
    <w:rsid w:val="00383E4D"/>
    <w:rsid w:val="00384DB9"/>
    <w:rsid w:val="00385EE3"/>
    <w:rsid w:val="003873FD"/>
    <w:rsid w:val="003879BC"/>
    <w:rsid w:val="00387F3F"/>
    <w:rsid w:val="00390EB4"/>
    <w:rsid w:val="00391367"/>
    <w:rsid w:val="00392078"/>
    <w:rsid w:val="0039209B"/>
    <w:rsid w:val="0039338E"/>
    <w:rsid w:val="00394A7F"/>
    <w:rsid w:val="00395CEA"/>
    <w:rsid w:val="00396BFE"/>
    <w:rsid w:val="00397D26"/>
    <w:rsid w:val="003A00C0"/>
    <w:rsid w:val="003A0265"/>
    <w:rsid w:val="003A05D0"/>
    <w:rsid w:val="003A06F1"/>
    <w:rsid w:val="003A0789"/>
    <w:rsid w:val="003A07A8"/>
    <w:rsid w:val="003A0F22"/>
    <w:rsid w:val="003A133C"/>
    <w:rsid w:val="003A2D96"/>
    <w:rsid w:val="003A3673"/>
    <w:rsid w:val="003A3729"/>
    <w:rsid w:val="003A62B0"/>
    <w:rsid w:val="003A64EA"/>
    <w:rsid w:val="003A6957"/>
    <w:rsid w:val="003A6BBD"/>
    <w:rsid w:val="003A774F"/>
    <w:rsid w:val="003B0890"/>
    <w:rsid w:val="003B0EF8"/>
    <w:rsid w:val="003B1257"/>
    <w:rsid w:val="003B1619"/>
    <w:rsid w:val="003B1E5E"/>
    <w:rsid w:val="003B20B5"/>
    <w:rsid w:val="003B47CD"/>
    <w:rsid w:val="003B675F"/>
    <w:rsid w:val="003B6888"/>
    <w:rsid w:val="003C0CC4"/>
    <w:rsid w:val="003C1B67"/>
    <w:rsid w:val="003C2FA9"/>
    <w:rsid w:val="003C5C4C"/>
    <w:rsid w:val="003C7042"/>
    <w:rsid w:val="003C7845"/>
    <w:rsid w:val="003C7E98"/>
    <w:rsid w:val="003D0627"/>
    <w:rsid w:val="003D10AE"/>
    <w:rsid w:val="003D308E"/>
    <w:rsid w:val="003D3794"/>
    <w:rsid w:val="003D3D17"/>
    <w:rsid w:val="003D5200"/>
    <w:rsid w:val="003D7D8B"/>
    <w:rsid w:val="003E2ED1"/>
    <w:rsid w:val="003E32EC"/>
    <w:rsid w:val="003E36B0"/>
    <w:rsid w:val="003E3E14"/>
    <w:rsid w:val="003E4170"/>
    <w:rsid w:val="003E481A"/>
    <w:rsid w:val="003E4A78"/>
    <w:rsid w:val="003E4E01"/>
    <w:rsid w:val="003E532E"/>
    <w:rsid w:val="003E696F"/>
    <w:rsid w:val="003F4C51"/>
    <w:rsid w:val="003F5E11"/>
    <w:rsid w:val="003F5E46"/>
    <w:rsid w:val="003F664D"/>
    <w:rsid w:val="003F67E0"/>
    <w:rsid w:val="003F7BA7"/>
    <w:rsid w:val="003F7E03"/>
    <w:rsid w:val="003F7E72"/>
    <w:rsid w:val="0040178B"/>
    <w:rsid w:val="00403FA4"/>
    <w:rsid w:val="00404830"/>
    <w:rsid w:val="0040640B"/>
    <w:rsid w:val="004067F0"/>
    <w:rsid w:val="004078DA"/>
    <w:rsid w:val="00411303"/>
    <w:rsid w:val="00411566"/>
    <w:rsid w:val="00412BBB"/>
    <w:rsid w:val="0041357F"/>
    <w:rsid w:val="00414680"/>
    <w:rsid w:val="00414DE7"/>
    <w:rsid w:val="00415080"/>
    <w:rsid w:val="00415239"/>
    <w:rsid w:val="00416976"/>
    <w:rsid w:val="00417120"/>
    <w:rsid w:val="00420995"/>
    <w:rsid w:val="00420E7F"/>
    <w:rsid w:val="004215A0"/>
    <w:rsid w:val="00421EA1"/>
    <w:rsid w:val="004220A2"/>
    <w:rsid w:val="00422876"/>
    <w:rsid w:val="00423263"/>
    <w:rsid w:val="00423687"/>
    <w:rsid w:val="004251DD"/>
    <w:rsid w:val="00425BB9"/>
    <w:rsid w:val="00426871"/>
    <w:rsid w:val="00431FD1"/>
    <w:rsid w:val="00432C29"/>
    <w:rsid w:val="00433566"/>
    <w:rsid w:val="0043392F"/>
    <w:rsid w:val="0043430C"/>
    <w:rsid w:val="00435159"/>
    <w:rsid w:val="0043531B"/>
    <w:rsid w:val="00435630"/>
    <w:rsid w:val="0043611B"/>
    <w:rsid w:val="00436214"/>
    <w:rsid w:val="004364B4"/>
    <w:rsid w:val="0043699F"/>
    <w:rsid w:val="00440976"/>
    <w:rsid w:val="004413C3"/>
    <w:rsid w:val="00442914"/>
    <w:rsid w:val="00442C76"/>
    <w:rsid w:val="00442CDF"/>
    <w:rsid w:val="004444D6"/>
    <w:rsid w:val="00446372"/>
    <w:rsid w:val="00446961"/>
    <w:rsid w:val="00450616"/>
    <w:rsid w:val="00452530"/>
    <w:rsid w:val="00452E8B"/>
    <w:rsid w:val="004532F5"/>
    <w:rsid w:val="004537C4"/>
    <w:rsid w:val="00460B88"/>
    <w:rsid w:val="00460BD9"/>
    <w:rsid w:val="00460F05"/>
    <w:rsid w:val="0046135E"/>
    <w:rsid w:val="0046392A"/>
    <w:rsid w:val="00464651"/>
    <w:rsid w:val="00465279"/>
    <w:rsid w:val="00466863"/>
    <w:rsid w:val="00466D8A"/>
    <w:rsid w:val="004674A9"/>
    <w:rsid w:val="00470266"/>
    <w:rsid w:val="0047199B"/>
    <w:rsid w:val="00471E7C"/>
    <w:rsid w:val="00471FF0"/>
    <w:rsid w:val="00472969"/>
    <w:rsid w:val="00472C0B"/>
    <w:rsid w:val="00472D61"/>
    <w:rsid w:val="004745C7"/>
    <w:rsid w:val="004746BE"/>
    <w:rsid w:val="004749F9"/>
    <w:rsid w:val="0047511E"/>
    <w:rsid w:val="00476B39"/>
    <w:rsid w:val="00476B97"/>
    <w:rsid w:val="00477398"/>
    <w:rsid w:val="00477481"/>
    <w:rsid w:val="0047758E"/>
    <w:rsid w:val="00477CD6"/>
    <w:rsid w:val="00477E38"/>
    <w:rsid w:val="0048101C"/>
    <w:rsid w:val="00482113"/>
    <w:rsid w:val="004821BC"/>
    <w:rsid w:val="004837E3"/>
    <w:rsid w:val="00483DD6"/>
    <w:rsid w:val="00487128"/>
    <w:rsid w:val="004872B5"/>
    <w:rsid w:val="00487A0A"/>
    <w:rsid w:val="00491963"/>
    <w:rsid w:val="00493576"/>
    <w:rsid w:val="00493F50"/>
    <w:rsid w:val="004941E3"/>
    <w:rsid w:val="00494841"/>
    <w:rsid w:val="00494944"/>
    <w:rsid w:val="0049516C"/>
    <w:rsid w:val="00496F8F"/>
    <w:rsid w:val="00497331"/>
    <w:rsid w:val="004A0145"/>
    <w:rsid w:val="004A0F88"/>
    <w:rsid w:val="004A168B"/>
    <w:rsid w:val="004A4086"/>
    <w:rsid w:val="004B15B5"/>
    <w:rsid w:val="004B206B"/>
    <w:rsid w:val="004B2173"/>
    <w:rsid w:val="004B21C6"/>
    <w:rsid w:val="004B2A45"/>
    <w:rsid w:val="004B3183"/>
    <w:rsid w:val="004B345F"/>
    <w:rsid w:val="004B4225"/>
    <w:rsid w:val="004B497F"/>
    <w:rsid w:val="004B6CFB"/>
    <w:rsid w:val="004B6FB9"/>
    <w:rsid w:val="004C0052"/>
    <w:rsid w:val="004C00C3"/>
    <w:rsid w:val="004C01D9"/>
    <w:rsid w:val="004C25CF"/>
    <w:rsid w:val="004C297B"/>
    <w:rsid w:val="004C2BFC"/>
    <w:rsid w:val="004C52DF"/>
    <w:rsid w:val="004C5BDC"/>
    <w:rsid w:val="004C63FE"/>
    <w:rsid w:val="004C6594"/>
    <w:rsid w:val="004C692C"/>
    <w:rsid w:val="004C6956"/>
    <w:rsid w:val="004C71CD"/>
    <w:rsid w:val="004C75FA"/>
    <w:rsid w:val="004D03B0"/>
    <w:rsid w:val="004D1308"/>
    <w:rsid w:val="004D215C"/>
    <w:rsid w:val="004D6619"/>
    <w:rsid w:val="004D7C16"/>
    <w:rsid w:val="004D7D03"/>
    <w:rsid w:val="004D7F85"/>
    <w:rsid w:val="004E08CA"/>
    <w:rsid w:val="004E0D44"/>
    <w:rsid w:val="004E0F98"/>
    <w:rsid w:val="004E4ED2"/>
    <w:rsid w:val="004E6B4E"/>
    <w:rsid w:val="004F0CA5"/>
    <w:rsid w:val="004F1260"/>
    <w:rsid w:val="004F1693"/>
    <w:rsid w:val="004F214B"/>
    <w:rsid w:val="004F29B2"/>
    <w:rsid w:val="004F2C4F"/>
    <w:rsid w:val="004F3023"/>
    <w:rsid w:val="004F341F"/>
    <w:rsid w:val="004F41FF"/>
    <w:rsid w:val="004F6014"/>
    <w:rsid w:val="004F736C"/>
    <w:rsid w:val="00500373"/>
    <w:rsid w:val="00500F7F"/>
    <w:rsid w:val="00502439"/>
    <w:rsid w:val="005028BC"/>
    <w:rsid w:val="00502FD6"/>
    <w:rsid w:val="00502FE0"/>
    <w:rsid w:val="00503050"/>
    <w:rsid w:val="00504C19"/>
    <w:rsid w:val="005059C8"/>
    <w:rsid w:val="00510A9A"/>
    <w:rsid w:val="00510C50"/>
    <w:rsid w:val="00510EF0"/>
    <w:rsid w:val="005118E0"/>
    <w:rsid w:val="00512BBD"/>
    <w:rsid w:val="0051414B"/>
    <w:rsid w:val="005144F1"/>
    <w:rsid w:val="005147DE"/>
    <w:rsid w:val="00515560"/>
    <w:rsid w:val="005161DC"/>
    <w:rsid w:val="00516686"/>
    <w:rsid w:val="00516A0D"/>
    <w:rsid w:val="0051737F"/>
    <w:rsid w:val="005201C5"/>
    <w:rsid w:val="005201FA"/>
    <w:rsid w:val="0052025C"/>
    <w:rsid w:val="0052031D"/>
    <w:rsid w:val="0052603C"/>
    <w:rsid w:val="00526BD0"/>
    <w:rsid w:val="00526DA1"/>
    <w:rsid w:val="005308A2"/>
    <w:rsid w:val="005311F0"/>
    <w:rsid w:val="00531981"/>
    <w:rsid w:val="00532223"/>
    <w:rsid w:val="00532F55"/>
    <w:rsid w:val="00532F8A"/>
    <w:rsid w:val="00535B11"/>
    <w:rsid w:val="00535E4F"/>
    <w:rsid w:val="00535F99"/>
    <w:rsid w:val="0054054D"/>
    <w:rsid w:val="005408D0"/>
    <w:rsid w:val="00540F96"/>
    <w:rsid w:val="0054111F"/>
    <w:rsid w:val="005415D7"/>
    <w:rsid w:val="005426DF"/>
    <w:rsid w:val="00542952"/>
    <w:rsid w:val="005434B3"/>
    <w:rsid w:val="005457A1"/>
    <w:rsid w:val="00547121"/>
    <w:rsid w:val="005476D0"/>
    <w:rsid w:val="00547A7A"/>
    <w:rsid w:val="00547A8B"/>
    <w:rsid w:val="00550420"/>
    <w:rsid w:val="00550987"/>
    <w:rsid w:val="00551502"/>
    <w:rsid w:val="00552C60"/>
    <w:rsid w:val="00553CCB"/>
    <w:rsid w:val="00554007"/>
    <w:rsid w:val="00554180"/>
    <w:rsid w:val="00554944"/>
    <w:rsid w:val="0055503E"/>
    <w:rsid w:val="00555921"/>
    <w:rsid w:val="00555B77"/>
    <w:rsid w:val="00555DC8"/>
    <w:rsid w:val="0055612A"/>
    <w:rsid w:val="00556D9F"/>
    <w:rsid w:val="00557299"/>
    <w:rsid w:val="0056145B"/>
    <w:rsid w:val="00561777"/>
    <w:rsid w:val="00562388"/>
    <w:rsid w:val="00565C46"/>
    <w:rsid w:val="0056743F"/>
    <w:rsid w:val="00571192"/>
    <w:rsid w:val="005724E7"/>
    <w:rsid w:val="0057378F"/>
    <w:rsid w:val="0057387E"/>
    <w:rsid w:val="00574B36"/>
    <w:rsid w:val="00575DE3"/>
    <w:rsid w:val="00576EAA"/>
    <w:rsid w:val="0058129B"/>
    <w:rsid w:val="00583746"/>
    <w:rsid w:val="00584B11"/>
    <w:rsid w:val="00585ACC"/>
    <w:rsid w:val="0058716E"/>
    <w:rsid w:val="00590888"/>
    <w:rsid w:val="00590FEA"/>
    <w:rsid w:val="005918FF"/>
    <w:rsid w:val="00591B11"/>
    <w:rsid w:val="00591C98"/>
    <w:rsid w:val="00593613"/>
    <w:rsid w:val="00593A1A"/>
    <w:rsid w:val="00593D6B"/>
    <w:rsid w:val="00595A3D"/>
    <w:rsid w:val="005970A0"/>
    <w:rsid w:val="0059767E"/>
    <w:rsid w:val="005A084B"/>
    <w:rsid w:val="005A21D5"/>
    <w:rsid w:val="005A3692"/>
    <w:rsid w:val="005A4EA5"/>
    <w:rsid w:val="005A5529"/>
    <w:rsid w:val="005A562F"/>
    <w:rsid w:val="005A57B7"/>
    <w:rsid w:val="005A58E6"/>
    <w:rsid w:val="005A591A"/>
    <w:rsid w:val="005B04A9"/>
    <w:rsid w:val="005B0C6D"/>
    <w:rsid w:val="005B0E1A"/>
    <w:rsid w:val="005B2236"/>
    <w:rsid w:val="005B2606"/>
    <w:rsid w:val="005B29CC"/>
    <w:rsid w:val="005B309F"/>
    <w:rsid w:val="005B31E8"/>
    <w:rsid w:val="005B3529"/>
    <w:rsid w:val="005B35CD"/>
    <w:rsid w:val="005B397E"/>
    <w:rsid w:val="005B4903"/>
    <w:rsid w:val="005B602E"/>
    <w:rsid w:val="005B6296"/>
    <w:rsid w:val="005B6D11"/>
    <w:rsid w:val="005B7039"/>
    <w:rsid w:val="005B736B"/>
    <w:rsid w:val="005B7E69"/>
    <w:rsid w:val="005C0336"/>
    <w:rsid w:val="005C0BA5"/>
    <w:rsid w:val="005C141D"/>
    <w:rsid w:val="005C2595"/>
    <w:rsid w:val="005C3C85"/>
    <w:rsid w:val="005C6096"/>
    <w:rsid w:val="005C72A4"/>
    <w:rsid w:val="005C7610"/>
    <w:rsid w:val="005C7918"/>
    <w:rsid w:val="005D0833"/>
    <w:rsid w:val="005D0D88"/>
    <w:rsid w:val="005D2412"/>
    <w:rsid w:val="005D24BB"/>
    <w:rsid w:val="005D3131"/>
    <w:rsid w:val="005D545E"/>
    <w:rsid w:val="005D5BCA"/>
    <w:rsid w:val="005D7F4F"/>
    <w:rsid w:val="005E0A4A"/>
    <w:rsid w:val="005E0B08"/>
    <w:rsid w:val="005E1F2E"/>
    <w:rsid w:val="005E2FD9"/>
    <w:rsid w:val="005E3E0C"/>
    <w:rsid w:val="005E44AE"/>
    <w:rsid w:val="005E498B"/>
    <w:rsid w:val="005E7AC9"/>
    <w:rsid w:val="005E7F20"/>
    <w:rsid w:val="005F0569"/>
    <w:rsid w:val="005F13D4"/>
    <w:rsid w:val="005F1B7A"/>
    <w:rsid w:val="005F1CD4"/>
    <w:rsid w:val="005F2D8F"/>
    <w:rsid w:val="005F61A6"/>
    <w:rsid w:val="005F6771"/>
    <w:rsid w:val="005F6A25"/>
    <w:rsid w:val="005F6CFC"/>
    <w:rsid w:val="005F70AE"/>
    <w:rsid w:val="005F716D"/>
    <w:rsid w:val="00601100"/>
    <w:rsid w:val="006027D1"/>
    <w:rsid w:val="006042FA"/>
    <w:rsid w:val="00604F87"/>
    <w:rsid w:val="00605929"/>
    <w:rsid w:val="00605EF6"/>
    <w:rsid w:val="00606E5F"/>
    <w:rsid w:val="00610992"/>
    <w:rsid w:val="00611FC7"/>
    <w:rsid w:val="0061241E"/>
    <w:rsid w:val="0061333C"/>
    <w:rsid w:val="0061779B"/>
    <w:rsid w:val="00620FA9"/>
    <w:rsid w:val="00621C65"/>
    <w:rsid w:val="006224B6"/>
    <w:rsid w:val="00622AE7"/>
    <w:rsid w:val="006233B4"/>
    <w:rsid w:val="00624276"/>
    <w:rsid w:val="006248C5"/>
    <w:rsid w:val="00624FB1"/>
    <w:rsid w:val="00626FA9"/>
    <w:rsid w:val="00627787"/>
    <w:rsid w:val="006278CB"/>
    <w:rsid w:val="00630196"/>
    <w:rsid w:val="00630A1F"/>
    <w:rsid w:val="0063116A"/>
    <w:rsid w:val="0063206E"/>
    <w:rsid w:val="00632DC6"/>
    <w:rsid w:val="0063339A"/>
    <w:rsid w:val="006347C3"/>
    <w:rsid w:val="0063488F"/>
    <w:rsid w:val="00634D3D"/>
    <w:rsid w:val="00635D73"/>
    <w:rsid w:val="00636D40"/>
    <w:rsid w:val="006371B3"/>
    <w:rsid w:val="006373C5"/>
    <w:rsid w:val="0063786F"/>
    <w:rsid w:val="00643725"/>
    <w:rsid w:val="0064376D"/>
    <w:rsid w:val="006437FD"/>
    <w:rsid w:val="00643F38"/>
    <w:rsid w:val="0064415F"/>
    <w:rsid w:val="0064585C"/>
    <w:rsid w:val="006467CF"/>
    <w:rsid w:val="00646E1C"/>
    <w:rsid w:val="00647C84"/>
    <w:rsid w:val="00647D28"/>
    <w:rsid w:val="006501C1"/>
    <w:rsid w:val="006517AC"/>
    <w:rsid w:val="0065202F"/>
    <w:rsid w:val="0065255F"/>
    <w:rsid w:val="00653005"/>
    <w:rsid w:val="006543A5"/>
    <w:rsid w:val="006543E7"/>
    <w:rsid w:val="006546B2"/>
    <w:rsid w:val="00654EC7"/>
    <w:rsid w:val="00656237"/>
    <w:rsid w:val="00656ED7"/>
    <w:rsid w:val="00660AFA"/>
    <w:rsid w:val="0066219A"/>
    <w:rsid w:val="00663471"/>
    <w:rsid w:val="0066484A"/>
    <w:rsid w:val="00665854"/>
    <w:rsid w:val="00666919"/>
    <w:rsid w:val="0066742E"/>
    <w:rsid w:val="00667C8B"/>
    <w:rsid w:val="00670386"/>
    <w:rsid w:val="0067074C"/>
    <w:rsid w:val="006714C9"/>
    <w:rsid w:val="00672193"/>
    <w:rsid w:val="00674FF8"/>
    <w:rsid w:val="006762E4"/>
    <w:rsid w:val="00676A42"/>
    <w:rsid w:val="00676D8B"/>
    <w:rsid w:val="00676E15"/>
    <w:rsid w:val="006771A6"/>
    <w:rsid w:val="006801C6"/>
    <w:rsid w:val="00680A0C"/>
    <w:rsid w:val="00680DE2"/>
    <w:rsid w:val="006810DD"/>
    <w:rsid w:val="006811FF"/>
    <w:rsid w:val="006814FA"/>
    <w:rsid w:val="006816A4"/>
    <w:rsid w:val="00681B5C"/>
    <w:rsid w:val="006826C3"/>
    <w:rsid w:val="00682CB2"/>
    <w:rsid w:val="0068304C"/>
    <w:rsid w:val="006830C5"/>
    <w:rsid w:val="00683B85"/>
    <w:rsid w:val="00683BCE"/>
    <w:rsid w:val="00684111"/>
    <w:rsid w:val="00684A72"/>
    <w:rsid w:val="006867CC"/>
    <w:rsid w:val="00686871"/>
    <w:rsid w:val="0068728A"/>
    <w:rsid w:val="006878F9"/>
    <w:rsid w:val="00687A4F"/>
    <w:rsid w:val="00687C78"/>
    <w:rsid w:val="00695713"/>
    <w:rsid w:val="00696FF5"/>
    <w:rsid w:val="006976F1"/>
    <w:rsid w:val="00697A36"/>
    <w:rsid w:val="00697DEC"/>
    <w:rsid w:val="006A00B5"/>
    <w:rsid w:val="006A129D"/>
    <w:rsid w:val="006A2912"/>
    <w:rsid w:val="006A2951"/>
    <w:rsid w:val="006A3302"/>
    <w:rsid w:val="006A37EF"/>
    <w:rsid w:val="006A49E2"/>
    <w:rsid w:val="006A49FD"/>
    <w:rsid w:val="006A7269"/>
    <w:rsid w:val="006B1557"/>
    <w:rsid w:val="006B1D78"/>
    <w:rsid w:val="006B2C5F"/>
    <w:rsid w:val="006B2F91"/>
    <w:rsid w:val="006B40F0"/>
    <w:rsid w:val="006B4BFB"/>
    <w:rsid w:val="006B5002"/>
    <w:rsid w:val="006B53D2"/>
    <w:rsid w:val="006B6220"/>
    <w:rsid w:val="006B7ECC"/>
    <w:rsid w:val="006C01DE"/>
    <w:rsid w:val="006C077D"/>
    <w:rsid w:val="006C0A6D"/>
    <w:rsid w:val="006C17DA"/>
    <w:rsid w:val="006C1EA7"/>
    <w:rsid w:val="006C29EB"/>
    <w:rsid w:val="006C38F2"/>
    <w:rsid w:val="006C3A0A"/>
    <w:rsid w:val="006C5C4F"/>
    <w:rsid w:val="006C7B7D"/>
    <w:rsid w:val="006D1062"/>
    <w:rsid w:val="006D2E76"/>
    <w:rsid w:val="006D4A91"/>
    <w:rsid w:val="006D550B"/>
    <w:rsid w:val="006D5999"/>
    <w:rsid w:val="006D7C47"/>
    <w:rsid w:val="006E0FB2"/>
    <w:rsid w:val="006E120E"/>
    <w:rsid w:val="006E15A9"/>
    <w:rsid w:val="006E29CC"/>
    <w:rsid w:val="006E2A65"/>
    <w:rsid w:val="006E2DC1"/>
    <w:rsid w:val="006E2E98"/>
    <w:rsid w:val="006E46B2"/>
    <w:rsid w:val="006E4ED1"/>
    <w:rsid w:val="006E5E33"/>
    <w:rsid w:val="006E61BD"/>
    <w:rsid w:val="006E7586"/>
    <w:rsid w:val="006E75B2"/>
    <w:rsid w:val="006E77E7"/>
    <w:rsid w:val="006F0052"/>
    <w:rsid w:val="006F092C"/>
    <w:rsid w:val="006F10BA"/>
    <w:rsid w:val="006F1E00"/>
    <w:rsid w:val="006F2424"/>
    <w:rsid w:val="006F2BEB"/>
    <w:rsid w:val="006F321A"/>
    <w:rsid w:val="006F3762"/>
    <w:rsid w:val="006F4554"/>
    <w:rsid w:val="006F467A"/>
    <w:rsid w:val="006F6146"/>
    <w:rsid w:val="006F7708"/>
    <w:rsid w:val="0070195C"/>
    <w:rsid w:val="00702C61"/>
    <w:rsid w:val="007039C4"/>
    <w:rsid w:val="00703BE5"/>
    <w:rsid w:val="007041AE"/>
    <w:rsid w:val="0070565D"/>
    <w:rsid w:val="00710720"/>
    <w:rsid w:val="00710C8F"/>
    <w:rsid w:val="00711778"/>
    <w:rsid w:val="00711C9D"/>
    <w:rsid w:val="00712486"/>
    <w:rsid w:val="007132FE"/>
    <w:rsid w:val="0071435B"/>
    <w:rsid w:val="00714EE3"/>
    <w:rsid w:val="0071517F"/>
    <w:rsid w:val="00715FB7"/>
    <w:rsid w:val="0071663F"/>
    <w:rsid w:val="00716664"/>
    <w:rsid w:val="007213E4"/>
    <w:rsid w:val="00722091"/>
    <w:rsid w:val="00722F13"/>
    <w:rsid w:val="00722F3B"/>
    <w:rsid w:val="00723606"/>
    <w:rsid w:val="007238AD"/>
    <w:rsid w:val="00727028"/>
    <w:rsid w:val="007301E3"/>
    <w:rsid w:val="00730241"/>
    <w:rsid w:val="00730291"/>
    <w:rsid w:val="00730ECF"/>
    <w:rsid w:val="007317D4"/>
    <w:rsid w:val="0073230B"/>
    <w:rsid w:val="00732FC0"/>
    <w:rsid w:val="007340E1"/>
    <w:rsid w:val="0073426B"/>
    <w:rsid w:val="0073452D"/>
    <w:rsid w:val="0073574D"/>
    <w:rsid w:val="007358B8"/>
    <w:rsid w:val="00735BA2"/>
    <w:rsid w:val="00736A2C"/>
    <w:rsid w:val="0073721E"/>
    <w:rsid w:val="00737CA5"/>
    <w:rsid w:val="00737D07"/>
    <w:rsid w:val="00740B9A"/>
    <w:rsid w:val="00741D8F"/>
    <w:rsid w:val="007421F2"/>
    <w:rsid w:val="00742EFE"/>
    <w:rsid w:val="0074323B"/>
    <w:rsid w:val="00744562"/>
    <w:rsid w:val="0074659C"/>
    <w:rsid w:val="00750C7E"/>
    <w:rsid w:val="00750F3D"/>
    <w:rsid w:val="00751962"/>
    <w:rsid w:val="00752969"/>
    <w:rsid w:val="00752EE4"/>
    <w:rsid w:val="007547EE"/>
    <w:rsid w:val="0075562C"/>
    <w:rsid w:val="00756AF7"/>
    <w:rsid w:val="00757929"/>
    <w:rsid w:val="00757D8C"/>
    <w:rsid w:val="00761C02"/>
    <w:rsid w:val="00762B3C"/>
    <w:rsid w:val="00762F21"/>
    <w:rsid w:val="007636CA"/>
    <w:rsid w:val="00763A79"/>
    <w:rsid w:val="00763DFA"/>
    <w:rsid w:val="00764FFC"/>
    <w:rsid w:val="007652FC"/>
    <w:rsid w:val="0076531F"/>
    <w:rsid w:val="00766CA9"/>
    <w:rsid w:val="00766CF1"/>
    <w:rsid w:val="00766EDF"/>
    <w:rsid w:val="0076704D"/>
    <w:rsid w:val="00767735"/>
    <w:rsid w:val="00770972"/>
    <w:rsid w:val="00770BFA"/>
    <w:rsid w:val="00771462"/>
    <w:rsid w:val="0077359E"/>
    <w:rsid w:val="00775314"/>
    <w:rsid w:val="00775D21"/>
    <w:rsid w:val="00775FD6"/>
    <w:rsid w:val="00776241"/>
    <w:rsid w:val="00776CFF"/>
    <w:rsid w:val="00777044"/>
    <w:rsid w:val="00777A01"/>
    <w:rsid w:val="00780418"/>
    <w:rsid w:val="00780DCB"/>
    <w:rsid w:val="00781726"/>
    <w:rsid w:val="007819CE"/>
    <w:rsid w:val="00781E40"/>
    <w:rsid w:val="00782229"/>
    <w:rsid w:val="00783AAC"/>
    <w:rsid w:val="007848EC"/>
    <w:rsid w:val="00784B41"/>
    <w:rsid w:val="007851F1"/>
    <w:rsid w:val="007859D0"/>
    <w:rsid w:val="00785D89"/>
    <w:rsid w:val="0078670C"/>
    <w:rsid w:val="00787D60"/>
    <w:rsid w:val="0079032B"/>
    <w:rsid w:val="00790891"/>
    <w:rsid w:val="00790AAD"/>
    <w:rsid w:val="00790F89"/>
    <w:rsid w:val="00792314"/>
    <w:rsid w:val="007926DC"/>
    <w:rsid w:val="00792F7A"/>
    <w:rsid w:val="00793703"/>
    <w:rsid w:val="00794882"/>
    <w:rsid w:val="00794FBA"/>
    <w:rsid w:val="0079521F"/>
    <w:rsid w:val="0079599C"/>
    <w:rsid w:val="00795EE8"/>
    <w:rsid w:val="00796186"/>
    <w:rsid w:val="007961EF"/>
    <w:rsid w:val="007972F4"/>
    <w:rsid w:val="007A020D"/>
    <w:rsid w:val="007A1C50"/>
    <w:rsid w:val="007A239A"/>
    <w:rsid w:val="007A2925"/>
    <w:rsid w:val="007A323A"/>
    <w:rsid w:val="007A3A9A"/>
    <w:rsid w:val="007A3FEF"/>
    <w:rsid w:val="007A487B"/>
    <w:rsid w:val="007A48C1"/>
    <w:rsid w:val="007A59E4"/>
    <w:rsid w:val="007A5CD0"/>
    <w:rsid w:val="007A658E"/>
    <w:rsid w:val="007A6940"/>
    <w:rsid w:val="007A696A"/>
    <w:rsid w:val="007A6C23"/>
    <w:rsid w:val="007A7536"/>
    <w:rsid w:val="007A7E6A"/>
    <w:rsid w:val="007B019D"/>
    <w:rsid w:val="007B0F27"/>
    <w:rsid w:val="007B0FB0"/>
    <w:rsid w:val="007B10A5"/>
    <w:rsid w:val="007B10DD"/>
    <w:rsid w:val="007B1529"/>
    <w:rsid w:val="007B1566"/>
    <w:rsid w:val="007B3026"/>
    <w:rsid w:val="007B3FE0"/>
    <w:rsid w:val="007B4D2E"/>
    <w:rsid w:val="007B6237"/>
    <w:rsid w:val="007B63D3"/>
    <w:rsid w:val="007B7C67"/>
    <w:rsid w:val="007B7E93"/>
    <w:rsid w:val="007C0003"/>
    <w:rsid w:val="007C0696"/>
    <w:rsid w:val="007C2505"/>
    <w:rsid w:val="007C2A8D"/>
    <w:rsid w:val="007C3E81"/>
    <w:rsid w:val="007C3EF9"/>
    <w:rsid w:val="007C501D"/>
    <w:rsid w:val="007C5082"/>
    <w:rsid w:val="007C5438"/>
    <w:rsid w:val="007C754D"/>
    <w:rsid w:val="007D0705"/>
    <w:rsid w:val="007D13A8"/>
    <w:rsid w:val="007D1D6B"/>
    <w:rsid w:val="007D1EBF"/>
    <w:rsid w:val="007D20E0"/>
    <w:rsid w:val="007D2361"/>
    <w:rsid w:val="007D38F6"/>
    <w:rsid w:val="007D3B34"/>
    <w:rsid w:val="007D46A6"/>
    <w:rsid w:val="007D5741"/>
    <w:rsid w:val="007D60F2"/>
    <w:rsid w:val="007D63E7"/>
    <w:rsid w:val="007D7A78"/>
    <w:rsid w:val="007E0045"/>
    <w:rsid w:val="007E0A6C"/>
    <w:rsid w:val="007E120B"/>
    <w:rsid w:val="007E1514"/>
    <w:rsid w:val="007E1D08"/>
    <w:rsid w:val="007E29D5"/>
    <w:rsid w:val="007E3BA8"/>
    <w:rsid w:val="007E4E96"/>
    <w:rsid w:val="007E507A"/>
    <w:rsid w:val="007E5375"/>
    <w:rsid w:val="007E5A84"/>
    <w:rsid w:val="007E78CB"/>
    <w:rsid w:val="007F00B8"/>
    <w:rsid w:val="007F0D97"/>
    <w:rsid w:val="007F13BB"/>
    <w:rsid w:val="007F2587"/>
    <w:rsid w:val="007F28F1"/>
    <w:rsid w:val="007F4A24"/>
    <w:rsid w:val="007F4A97"/>
    <w:rsid w:val="007F4B10"/>
    <w:rsid w:val="007F5B18"/>
    <w:rsid w:val="007F76B6"/>
    <w:rsid w:val="008006AB"/>
    <w:rsid w:val="00800CBF"/>
    <w:rsid w:val="00801443"/>
    <w:rsid w:val="00802C1A"/>
    <w:rsid w:val="008035BB"/>
    <w:rsid w:val="008039FD"/>
    <w:rsid w:val="00803E30"/>
    <w:rsid w:val="00803F8D"/>
    <w:rsid w:val="0080471A"/>
    <w:rsid w:val="00806273"/>
    <w:rsid w:val="0080633E"/>
    <w:rsid w:val="008076B5"/>
    <w:rsid w:val="00807B75"/>
    <w:rsid w:val="00807DA5"/>
    <w:rsid w:val="00807F18"/>
    <w:rsid w:val="00810056"/>
    <w:rsid w:val="008104CC"/>
    <w:rsid w:val="00813D4C"/>
    <w:rsid w:val="008143D1"/>
    <w:rsid w:val="008144BA"/>
    <w:rsid w:val="0081474F"/>
    <w:rsid w:val="00816301"/>
    <w:rsid w:val="0081650E"/>
    <w:rsid w:val="00820319"/>
    <w:rsid w:val="00820C90"/>
    <w:rsid w:val="00820D4B"/>
    <w:rsid w:val="00821016"/>
    <w:rsid w:val="00821423"/>
    <w:rsid w:val="00822279"/>
    <w:rsid w:val="00822366"/>
    <w:rsid w:val="0082238C"/>
    <w:rsid w:val="00825766"/>
    <w:rsid w:val="00825B25"/>
    <w:rsid w:val="00825D52"/>
    <w:rsid w:val="008267E7"/>
    <w:rsid w:val="00826AA5"/>
    <w:rsid w:val="0082730E"/>
    <w:rsid w:val="0082749F"/>
    <w:rsid w:val="00830C85"/>
    <w:rsid w:val="00831D98"/>
    <w:rsid w:val="00831E66"/>
    <w:rsid w:val="0083239C"/>
    <w:rsid w:val="008329A0"/>
    <w:rsid w:val="00833C3E"/>
    <w:rsid w:val="00834345"/>
    <w:rsid w:val="008349A2"/>
    <w:rsid w:val="00834CD3"/>
    <w:rsid w:val="00834EAB"/>
    <w:rsid w:val="00835210"/>
    <w:rsid w:val="00835D5C"/>
    <w:rsid w:val="00836593"/>
    <w:rsid w:val="008368A0"/>
    <w:rsid w:val="0083755E"/>
    <w:rsid w:val="00841893"/>
    <w:rsid w:val="00843690"/>
    <w:rsid w:val="00843D95"/>
    <w:rsid w:val="00844DB7"/>
    <w:rsid w:val="00845F96"/>
    <w:rsid w:val="00845FF2"/>
    <w:rsid w:val="00846A13"/>
    <w:rsid w:val="008476E2"/>
    <w:rsid w:val="00847BA9"/>
    <w:rsid w:val="00851A3D"/>
    <w:rsid w:val="00852E46"/>
    <w:rsid w:val="0085343C"/>
    <w:rsid w:val="008535F7"/>
    <w:rsid w:val="008538B8"/>
    <w:rsid w:val="00854408"/>
    <w:rsid w:val="00854A12"/>
    <w:rsid w:val="00854C47"/>
    <w:rsid w:val="00854FD7"/>
    <w:rsid w:val="00855033"/>
    <w:rsid w:val="00857008"/>
    <w:rsid w:val="00860F4E"/>
    <w:rsid w:val="00863261"/>
    <w:rsid w:val="00863466"/>
    <w:rsid w:val="00863938"/>
    <w:rsid w:val="00864374"/>
    <w:rsid w:val="008643B8"/>
    <w:rsid w:val="00864CE6"/>
    <w:rsid w:val="00864D73"/>
    <w:rsid w:val="0086554E"/>
    <w:rsid w:val="00865570"/>
    <w:rsid w:val="00870C29"/>
    <w:rsid w:val="00871BA2"/>
    <w:rsid w:val="008738BE"/>
    <w:rsid w:val="00874C4B"/>
    <w:rsid w:val="00874EEA"/>
    <w:rsid w:val="0087582C"/>
    <w:rsid w:val="00875D70"/>
    <w:rsid w:val="008762B5"/>
    <w:rsid w:val="0087630D"/>
    <w:rsid w:val="00876737"/>
    <w:rsid w:val="00881E94"/>
    <w:rsid w:val="00883F1C"/>
    <w:rsid w:val="00884599"/>
    <w:rsid w:val="008849EB"/>
    <w:rsid w:val="00885B25"/>
    <w:rsid w:val="00886371"/>
    <w:rsid w:val="00887887"/>
    <w:rsid w:val="0089075D"/>
    <w:rsid w:val="00892099"/>
    <w:rsid w:val="00893571"/>
    <w:rsid w:val="00894F9E"/>
    <w:rsid w:val="00895126"/>
    <w:rsid w:val="00895B2A"/>
    <w:rsid w:val="00896362"/>
    <w:rsid w:val="008A2063"/>
    <w:rsid w:val="008A244C"/>
    <w:rsid w:val="008A4D19"/>
    <w:rsid w:val="008A56E4"/>
    <w:rsid w:val="008A62AC"/>
    <w:rsid w:val="008A75A8"/>
    <w:rsid w:val="008B01C2"/>
    <w:rsid w:val="008B0965"/>
    <w:rsid w:val="008B115F"/>
    <w:rsid w:val="008B17A8"/>
    <w:rsid w:val="008B1B29"/>
    <w:rsid w:val="008B2C68"/>
    <w:rsid w:val="008B2D87"/>
    <w:rsid w:val="008B3176"/>
    <w:rsid w:val="008B5EF4"/>
    <w:rsid w:val="008B6607"/>
    <w:rsid w:val="008B7692"/>
    <w:rsid w:val="008B7E75"/>
    <w:rsid w:val="008C0091"/>
    <w:rsid w:val="008C034C"/>
    <w:rsid w:val="008C07F5"/>
    <w:rsid w:val="008C1505"/>
    <w:rsid w:val="008C193F"/>
    <w:rsid w:val="008C1981"/>
    <w:rsid w:val="008C5CD8"/>
    <w:rsid w:val="008C60E9"/>
    <w:rsid w:val="008C6987"/>
    <w:rsid w:val="008C77F7"/>
    <w:rsid w:val="008C7B17"/>
    <w:rsid w:val="008C7CE1"/>
    <w:rsid w:val="008D0BE8"/>
    <w:rsid w:val="008D146C"/>
    <w:rsid w:val="008D3230"/>
    <w:rsid w:val="008D54FD"/>
    <w:rsid w:val="008D57CF"/>
    <w:rsid w:val="008D72E0"/>
    <w:rsid w:val="008D7527"/>
    <w:rsid w:val="008D7FC2"/>
    <w:rsid w:val="008E2AA2"/>
    <w:rsid w:val="008E3246"/>
    <w:rsid w:val="008E453E"/>
    <w:rsid w:val="008E5ED8"/>
    <w:rsid w:val="008E6188"/>
    <w:rsid w:val="008E65C2"/>
    <w:rsid w:val="008E69F2"/>
    <w:rsid w:val="008E7A23"/>
    <w:rsid w:val="008E7FF3"/>
    <w:rsid w:val="008F19EE"/>
    <w:rsid w:val="008F1FA4"/>
    <w:rsid w:val="008F2230"/>
    <w:rsid w:val="008F2A50"/>
    <w:rsid w:val="008F3437"/>
    <w:rsid w:val="008F43B0"/>
    <w:rsid w:val="008F5973"/>
    <w:rsid w:val="008F7686"/>
    <w:rsid w:val="0090095E"/>
    <w:rsid w:val="00901594"/>
    <w:rsid w:val="00901974"/>
    <w:rsid w:val="009036A8"/>
    <w:rsid w:val="00904D52"/>
    <w:rsid w:val="00905625"/>
    <w:rsid w:val="0090602F"/>
    <w:rsid w:val="009062F0"/>
    <w:rsid w:val="009070C5"/>
    <w:rsid w:val="00910607"/>
    <w:rsid w:val="00911F50"/>
    <w:rsid w:val="0091205A"/>
    <w:rsid w:val="00912376"/>
    <w:rsid w:val="0091240A"/>
    <w:rsid w:val="00913556"/>
    <w:rsid w:val="00913D90"/>
    <w:rsid w:val="00914677"/>
    <w:rsid w:val="00914722"/>
    <w:rsid w:val="0091554C"/>
    <w:rsid w:val="009156C3"/>
    <w:rsid w:val="00916666"/>
    <w:rsid w:val="00916EC8"/>
    <w:rsid w:val="00917433"/>
    <w:rsid w:val="00917EFB"/>
    <w:rsid w:val="00921C69"/>
    <w:rsid w:val="00921CF7"/>
    <w:rsid w:val="00922310"/>
    <w:rsid w:val="0092235A"/>
    <w:rsid w:val="009224A5"/>
    <w:rsid w:val="009227A0"/>
    <w:rsid w:val="00922892"/>
    <w:rsid w:val="00923204"/>
    <w:rsid w:val="00924091"/>
    <w:rsid w:val="009245A2"/>
    <w:rsid w:val="00927179"/>
    <w:rsid w:val="009303C5"/>
    <w:rsid w:val="00930BBE"/>
    <w:rsid w:val="00930C44"/>
    <w:rsid w:val="00930FC7"/>
    <w:rsid w:val="0093175D"/>
    <w:rsid w:val="009322B8"/>
    <w:rsid w:val="0093378F"/>
    <w:rsid w:val="00933EB8"/>
    <w:rsid w:val="009349E0"/>
    <w:rsid w:val="009353F8"/>
    <w:rsid w:val="00935772"/>
    <w:rsid w:val="009363E3"/>
    <w:rsid w:val="00940095"/>
    <w:rsid w:val="0094089D"/>
    <w:rsid w:val="009425C6"/>
    <w:rsid w:val="009447AE"/>
    <w:rsid w:val="009447DE"/>
    <w:rsid w:val="00944F24"/>
    <w:rsid w:val="009454D2"/>
    <w:rsid w:val="009459D4"/>
    <w:rsid w:val="00945A13"/>
    <w:rsid w:val="00946B8B"/>
    <w:rsid w:val="009511BD"/>
    <w:rsid w:val="00951684"/>
    <w:rsid w:val="009517E0"/>
    <w:rsid w:val="00953B1E"/>
    <w:rsid w:val="00953BA6"/>
    <w:rsid w:val="00954015"/>
    <w:rsid w:val="009540A7"/>
    <w:rsid w:val="00954138"/>
    <w:rsid w:val="009541DC"/>
    <w:rsid w:val="00954F79"/>
    <w:rsid w:val="009550A0"/>
    <w:rsid w:val="009551C5"/>
    <w:rsid w:val="009562CC"/>
    <w:rsid w:val="0095640B"/>
    <w:rsid w:val="0095663C"/>
    <w:rsid w:val="0095711A"/>
    <w:rsid w:val="009613D6"/>
    <w:rsid w:val="009629CD"/>
    <w:rsid w:val="00962ED2"/>
    <w:rsid w:val="009634CC"/>
    <w:rsid w:val="00964FF4"/>
    <w:rsid w:val="00965B2B"/>
    <w:rsid w:val="009668B8"/>
    <w:rsid w:val="00967875"/>
    <w:rsid w:val="00967CE9"/>
    <w:rsid w:val="00970BC8"/>
    <w:rsid w:val="00971358"/>
    <w:rsid w:val="00973345"/>
    <w:rsid w:val="009741CD"/>
    <w:rsid w:val="00974203"/>
    <w:rsid w:val="00974F25"/>
    <w:rsid w:val="0097510A"/>
    <w:rsid w:val="009752E7"/>
    <w:rsid w:val="00976566"/>
    <w:rsid w:val="00977B82"/>
    <w:rsid w:val="00977C7A"/>
    <w:rsid w:val="00980EBA"/>
    <w:rsid w:val="009828B1"/>
    <w:rsid w:val="009829C7"/>
    <w:rsid w:val="00982B1C"/>
    <w:rsid w:val="00986F0F"/>
    <w:rsid w:val="00987297"/>
    <w:rsid w:val="00987AD3"/>
    <w:rsid w:val="00990B78"/>
    <w:rsid w:val="00991306"/>
    <w:rsid w:val="00991783"/>
    <w:rsid w:val="00991AD1"/>
    <w:rsid w:val="00992376"/>
    <w:rsid w:val="009923F7"/>
    <w:rsid w:val="00992871"/>
    <w:rsid w:val="009930E9"/>
    <w:rsid w:val="00993270"/>
    <w:rsid w:val="00993837"/>
    <w:rsid w:val="009973B0"/>
    <w:rsid w:val="00997C8B"/>
    <w:rsid w:val="009A0058"/>
    <w:rsid w:val="009A0AD0"/>
    <w:rsid w:val="009A19C3"/>
    <w:rsid w:val="009A1DB1"/>
    <w:rsid w:val="009A3E43"/>
    <w:rsid w:val="009A41C1"/>
    <w:rsid w:val="009A6CBB"/>
    <w:rsid w:val="009B0833"/>
    <w:rsid w:val="009B1100"/>
    <w:rsid w:val="009B2D99"/>
    <w:rsid w:val="009B3CEB"/>
    <w:rsid w:val="009B4234"/>
    <w:rsid w:val="009B7852"/>
    <w:rsid w:val="009C01C6"/>
    <w:rsid w:val="009C16F1"/>
    <w:rsid w:val="009C1F6F"/>
    <w:rsid w:val="009C2459"/>
    <w:rsid w:val="009C2A7F"/>
    <w:rsid w:val="009C438F"/>
    <w:rsid w:val="009C52F5"/>
    <w:rsid w:val="009C73AB"/>
    <w:rsid w:val="009C7B3A"/>
    <w:rsid w:val="009D0160"/>
    <w:rsid w:val="009D0DD5"/>
    <w:rsid w:val="009D1174"/>
    <w:rsid w:val="009D12DC"/>
    <w:rsid w:val="009D16FA"/>
    <w:rsid w:val="009D17DF"/>
    <w:rsid w:val="009D1E90"/>
    <w:rsid w:val="009D24D1"/>
    <w:rsid w:val="009D2CA3"/>
    <w:rsid w:val="009D51CB"/>
    <w:rsid w:val="009D637B"/>
    <w:rsid w:val="009D65A3"/>
    <w:rsid w:val="009D6881"/>
    <w:rsid w:val="009E0227"/>
    <w:rsid w:val="009E02DB"/>
    <w:rsid w:val="009E0609"/>
    <w:rsid w:val="009E1284"/>
    <w:rsid w:val="009E21AD"/>
    <w:rsid w:val="009E3297"/>
    <w:rsid w:val="009E3861"/>
    <w:rsid w:val="009E3D0E"/>
    <w:rsid w:val="009E40A8"/>
    <w:rsid w:val="009E44CB"/>
    <w:rsid w:val="009E5BF4"/>
    <w:rsid w:val="009E6DB0"/>
    <w:rsid w:val="009E6EDD"/>
    <w:rsid w:val="009E78BB"/>
    <w:rsid w:val="009E7D55"/>
    <w:rsid w:val="009F000A"/>
    <w:rsid w:val="009F10D1"/>
    <w:rsid w:val="009F1164"/>
    <w:rsid w:val="009F2F32"/>
    <w:rsid w:val="009F60D6"/>
    <w:rsid w:val="009F6845"/>
    <w:rsid w:val="009F7BEC"/>
    <w:rsid w:val="009F7E58"/>
    <w:rsid w:val="00A01697"/>
    <w:rsid w:val="00A01BF7"/>
    <w:rsid w:val="00A01FD7"/>
    <w:rsid w:val="00A02ED9"/>
    <w:rsid w:val="00A0393C"/>
    <w:rsid w:val="00A03B2B"/>
    <w:rsid w:val="00A0413B"/>
    <w:rsid w:val="00A048B8"/>
    <w:rsid w:val="00A05020"/>
    <w:rsid w:val="00A06954"/>
    <w:rsid w:val="00A07A87"/>
    <w:rsid w:val="00A07D27"/>
    <w:rsid w:val="00A10D18"/>
    <w:rsid w:val="00A11096"/>
    <w:rsid w:val="00A14D4B"/>
    <w:rsid w:val="00A15280"/>
    <w:rsid w:val="00A16813"/>
    <w:rsid w:val="00A169E4"/>
    <w:rsid w:val="00A16ABE"/>
    <w:rsid w:val="00A2142B"/>
    <w:rsid w:val="00A222B0"/>
    <w:rsid w:val="00A22353"/>
    <w:rsid w:val="00A23756"/>
    <w:rsid w:val="00A2384F"/>
    <w:rsid w:val="00A23C32"/>
    <w:rsid w:val="00A23D72"/>
    <w:rsid w:val="00A23F3F"/>
    <w:rsid w:val="00A2438B"/>
    <w:rsid w:val="00A24A49"/>
    <w:rsid w:val="00A2774F"/>
    <w:rsid w:val="00A309FF"/>
    <w:rsid w:val="00A30C72"/>
    <w:rsid w:val="00A30DFE"/>
    <w:rsid w:val="00A3129C"/>
    <w:rsid w:val="00A32EF8"/>
    <w:rsid w:val="00A33445"/>
    <w:rsid w:val="00A33543"/>
    <w:rsid w:val="00A34DCF"/>
    <w:rsid w:val="00A35333"/>
    <w:rsid w:val="00A36B27"/>
    <w:rsid w:val="00A4072A"/>
    <w:rsid w:val="00A40CC9"/>
    <w:rsid w:val="00A40F06"/>
    <w:rsid w:val="00A42504"/>
    <w:rsid w:val="00A430C7"/>
    <w:rsid w:val="00A43562"/>
    <w:rsid w:val="00A43C71"/>
    <w:rsid w:val="00A44D2D"/>
    <w:rsid w:val="00A457CA"/>
    <w:rsid w:val="00A46751"/>
    <w:rsid w:val="00A47157"/>
    <w:rsid w:val="00A4731F"/>
    <w:rsid w:val="00A50259"/>
    <w:rsid w:val="00A50B94"/>
    <w:rsid w:val="00A526AB"/>
    <w:rsid w:val="00A54B31"/>
    <w:rsid w:val="00A54EFA"/>
    <w:rsid w:val="00A569E0"/>
    <w:rsid w:val="00A56A1C"/>
    <w:rsid w:val="00A56F07"/>
    <w:rsid w:val="00A5725A"/>
    <w:rsid w:val="00A60211"/>
    <w:rsid w:val="00A605A2"/>
    <w:rsid w:val="00A61657"/>
    <w:rsid w:val="00A62402"/>
    <w:rsid w:val="00A63917"/>
    <w:rsid w:val="00A64483"/>
    <w:rsid w:val="00A644DB"/>
    <w:rsid w:val="00A64B37"/>
    <w:rsid w:val="00A66DA5"/>
    <w:rsid w:val="00A70097"/>
    <w:rsid w:val="00A70267"/>
    <w:rsid w:val="00A70DC8"/>
    <w:rsid w:val="00A71482"/>
    <w:rsid w:val="00A71A0E"/>
    <w:rsid w:val="00A724AE"/>
    <w:rsid w:val="00A731FF"/>
    <w:rsid w:val="00A7509A"/>
    <w:rsid w:val="00A77E8E"/>
    <w:rsid w:val="00A804A8"/>
    <w:rsid w:val="00A80D69"/>
    <w:rsid w:val="00A81B33"/>
    <w:rsid w:val="00A8202A"/>
    <w:rsid w:val="00A8278C"/>
    <w:rsid w:val="00A83580"/>
    <w:rsid w:val="00A83788"/>
    <w:rsid w:val="00A83A61"/>
    <w:rsid w:val="00A84AC2"/>
    <w:rsid w:val="00A858AC"/>
    <w:rsid w:val="00A85C62"/>
    <w:rsid w:val="00A86575"/>
    <w:rsid w:val="00A86918"/>
    <w:rsid w:val="00A90226"/>
    <w:rsid w:val="00A90553"/>
    <w:rsid w:val="00A905E4"/>
    <w:rsid w:val="00A91893"/>
    <w:rsid w:val="00A92880"/>
    <w:rsid w:val="00A93F61"/>
    <w:rsid w:val="00A949B4"/>
    <w:rsid w:val="00A94BB8"/>
    <w:rsid w:val="00A952AB"/>
    <w:rsid w:val="00AA0E66"/>
    <w:rsid w:val="00AA1E85"/>
    <w:rsid w:val="00AA23A9"/>
    <w:rsid w:val="00AA3434"/>
    <w:rsid w:val="00AA4845"/>
    <w:rsid w:val="00AA551A"/>
    <w:rsid w:val="00AA5FC4"/>
    <w:rsid w:val="00AB0677"/>
    <w:rsid w:val="00AB067F"/>
    <w:rsid w:val="00AB1314"/>
    <w:rsid w:val="00AB2546"/>
    <w:rsid w:val="00AB286B"/>
    <w:rsid w:val="00AB29AB"/>
    <w:rsid w:val="00AB39EB"/>
    <w:rsid w:val="00AB3E45"/>
    <w:rsid w:val="00AB40D4"/>
    <w:rsid w:val="00AB4BAD"/>
    <w:rsid w:val="00AB58EF"/>
    <w:rsid w:val="00AB5B4E"/>
    <w:rsid w:val="00AB6232"/>
    <w:rsid w:val="00AB634E"/>
    <w:rsid w:val="00AB6C2F"/>
    <w:rsid w:val="00AB6C3B"/>
    <w:rsid w:val="00AB6E91"/>
    <w:rsid w:val="00AB76BF"/>
    <w:rsid w:val="00AB7F02"/>
    <w:rsid w:val="00AC1497"/>
    <w:rsid w:val="00AC1E55"/>
    <w:rsid w:val="00AC2032"/>
    <w:rsid w:val="00AC2A9A"/>
    <w:rsid w:val="00AC393A"/>
    <w:rsid w:val="00AC3AFC"/>
    <w:rsid w:val="00AC5CE7"/>
    <w:rsid w:val="00AC5F1E"/>
    <w:rsid w:val="00AC61F4"/>
    <w:rsid w:val="00AC6841"/>
    <w:rsid w:val="00AC714F"/>
    <w:rsid w:val="00AC7558"/>
    <w:rsid w:val="00AD05D8"/>
    <w:rsid w:val="00AD0B94"/>
    <w:rsid w:val="00AD0BA4"/>
    <w:rsid w:val="00AD2823"/>
    <w:rsid w:val="00AD41E9"/>
    <w:rsid w:val="00AD618C"/>
    <w:rsid w:val="00AE0032"/>
    <w:rsid w:val="00AE1A98"/>
    <w:rsid w:val="00AE1B36"/>
    <w:rsid w:val="00AE1DE3"/>
    <w:rsid w:val="00AE1E19"/>
    <w:rsid w:val="00AE3DA6"/>
    <w:rsid w:val="00AE5AD0"/>
    <w:rsid w:val="00AE5E19"/>
    <w:rsid w:val="00AE7EA4"/>
    <w:rsid w:val="00AF2FDF"/>
    <w:rsid w:val="00AF363E"/>
    <w:rsid w:val="00AF3E63"/>
    <w:rsid w:val="00AF4BB1"/>
    <w:rsid w:val="00AF4CA3"/>
    <w:rsid w:val="00AF4D0B"/>
    <w:rsid w:val="00AF529F"/>
    <w:rsid w:val="00AF5570"/>
    <w:rsid w:val="00AF5E26"/>
    <w:rsid w:val="00AF5EF0"/>
    <w:rsid w:val="00B033A3"/>
    <w:rsid w:val="00B05D3A"/>
    <w:rsid w:val="00B064FF"/>
    <w:rsid w:val="00B06696"/>
    <w:rsid w:val="00B06712"/>
    <w:rsid w:val="00B06CE6"/>
    <w:rsid w:val="00B07476"/>
    <w:rsid w:val="00B114B4"/>
    <w:rsid w:val="00B123E9"/>
    <w:rsid w:val="00B129BD"/>
    <w:rsid w:val="00B12E2F"/>
    <w:rsid w:val="00B14EF7"/>
    <w:rsid w:val="00B15127"/>
    <w:rsid w:val="00B15FC5"/>
    <w:rsid w:val="00B1623E"/>
    <w:rsid w:val="00B1640F"/>
    <w:rsid w:val="00B179D0"/>
    <w:rsid w:val="00B208F3"/>
    <w:rsid w:val="00B23805"/>
    <w:rsid w:val="00B23E1A"/>
    <w:rsid w:val="00B248A4"/>
    <w:rsid w:val="00B25724"/>
    <w:rsid w:val="00B25949"/>
    <w:rsid w:val="00B26C4F"/>
    <w:rsid w:val="00B27455"/>
    <w:rsid w:val="00B274E3"/>
    <w:rsid w:val="00B275A7"/>
    <w:rsid w:val="00B304B3"/>
    <w:rsid w:val="00B314D9"/>
    <w:rsid w:val="00B3319B"/>
    <w:rsid w:val="00B33602"/>
    <w:rsid w:val="00B34888"/>
    <w:rsid w:val="00B35014"/>
    <w:rsid w:val="00B35467"/>
    <w:rsid w:val="00B3573D"/>
    <w:rsid w:val="00B36B11"/>
    <w:rsid w:val="00B40412"/>
    <w:rsid w:val="00B40BE6"/>
    <w:rsid w:val="00B411BE"/>
    <w:rsid w:val="00B429BB"/>
    <w:rsid w:val="00B42CF8"/>
    <w:rsid w:val="00B447DB"/>
    <w:rsid w:val="00B4487A"/>
    <w:rsid w:val="00B44C7B"/>
    <w:rsid w:val="00B44F78"/>
    <w:rsid w:val="00B45DBB"/>
    <w:rsid w:val="00B4681F"/>
    <w:rsid w:val="00B50A4A"/>
    <w:rsid w:val="00B51CA5"/>
    <w:rsid w:val="00B51F4A"/>
    <w:rsid w:val="00B51FFF"/>
    <w:rsid w:val="00B521FB"/>
    <w:rsid w:val="00B52A19"/>
    <w:rsid w:val="00B52D04"/>
    <w:rsid w:val="00B52EC4"/>
    <w:rsid w:val="00B53645"/>
    <w:rsid w:val="00B537DF"/>
    <w:rsid w:val="00B540BC"/>
    <w:rsid w:val="00B54C82"/>
    <w:rsid w:val="00B552B7"/>
    <w:rsid w:val="00B56F0B"/>
    <w:rsid w:val="00B57576"/>
    <w:rsid w:val="00B6218A"/>
    <w:rsid w:val="00B62BE8"/>
    <w:rsid w:val="00B62C10"/>
    <w:rsid w:val="00B63336"/>
    <w:rsid w:val="00B65325"/>
    <w:rsid w:val="00B66048"/>
    <w:rsid w:val="00B662E2"/>
    <w:rsid w:val="00B66810"/>
    <w:rsid w:val="00B67400"/>
    <w:rsid w:val="00B70001"/>
    <w:rsid w:val="00B70BDE"/>
    <w:rsid w:val="00B717DB"/>
    <w:rsid w:val="00B728ED"/>
    <w:rsid w:val="00B729C4"/>
    <w:rsid w:val="00B72C63"/>
    <w:rsid w:val="00B7454F"/>
    <w:rsid w:val="00B746C0"/>
    <w:rsid w:val="00B76FC5"/>
    <w:rsid w:val="00B77793"/>
    <w:rsid w:val="00B80599"/>
    <w:rsid w:val="00B82962"/>
    <w:rsid w:val="00B83309"/>
    <w:rsid w:val="00B83869"/>
    <w:rsid w:val="00B8429E"/>
    <w:rsid w:val="00B858C0"/>
    <w:rsid w:val="00B87577"/>
    <w:rsid w:val="00B90BB3"/>
    <w:rsid w:val="00B90CF8"/>
    <w:rsid w:val="00B91B21"/>
    <w:rsid w:val="00B92227"/>
    <w:rsid w:val="00B9261C"/>
    <w:rsid w:val="00B93BDE"/>
    <w:rsid w:val="00B9538C"/>
    <w:rsid w:val="00B95507"/>
    <w:rsid w:val="00B96197"/>
    <w:rsid w:val="00BA49B7"/>
    <w:rsid w:val="00BA57DB"/>
    <w:rsid w:val="00BA7349"/>
    <w:rsid w:val="00BA7DB1"/>
    <w:rsid w:val="00BB0883"/>
    <w:rsid w:val="00BB0D35"/>
    <w:rsid w:val="00BB196F"/>
    <w:rsid w:val="00BB231B"/>
    <w:rsid w:val="00BB287D"/>
    <w:rsid w:val="00BB4748"/>
    <w:rsid w:val="00BB4D6D"/>
    <w:rsid w:val="00BB5248"/>
    <w:rsid w:val="00BB5D4A"/>
    <w:rsid w:val="00BB64A0"/>
    <w:rsid w:val="00BB68AA"/>
    <w:rsid w:val="00BB6FA0"/>
    <w:rsid w:val="00BC180F"/>
    <w:rsid w:val="00BC3D55"/>
    <w:rsid w:val="00BC3F11"/>
    <w:rsid w:val="00BC4E85"/>
    <w:rsid w:val="00BC6002"/>
    <w:rsid w:val="00BC6386"/>
    <w:rsid w:val="00BD0086"/>
    <w:rsid w:val="00BD1FE3"/>
    <w:rsid w:val="00BD2357"/>
    <w:rsid w:val="00BD557D"/>
    <w:rsid w:val="00BD7539"/>
    <w:rsid w:val="00BD7A2F"/>
    <w:rsid w:val="00BD7F50"/>
    <w:rsid w:val="00BD7FF6"/>
    <w:rsid w:val="00BE0013"/>
    <w:rsid w:val="00BE09D8"/>
    <w:rsid w:val="00BE1C92"/>
    <w:rsid w:val="00BE1D89"/>
    <w:rsid w:val="00BE292E"/>
    <w:rsid w:val="00BE52B8"/>
    <w:rsid w:val="00BE5B6B"/>
    <w:rsid w:val="00BE5CC2"/>
    <w:rsid w:val="00BE64F1"/>
    <w:rsid w:val="00BE6B7F"/>
    <w:rsid w:val="00BE7C80"/>
    <w:rsid w:val="00BE7DA6"/>
    <w:rsid w:val="00BE7F69"/>
    <w:rsid w:val="00BF0422"/>
    <w:rsid w:val="00BF259D"/>
    <w:rsid w:val="00BF28E8"/>
    <w:rsid w:val="00BF3ABB"/>
    <w:rsid w:val="00BF3D9D"/>
    <w:rsid w:val="00BF4D6A"/>
    <w:rsid w:val="00BF5A31"/>
    <w:rsid w:val="00BF5D3B"/>
    <w:rsid w:val="00BF5FBC"/>
    <w:rsid w:val="00BF61C8"/>
    <w:rsid w:val="00C006D1"/>
    <w:rsid w:val="00C01E55"/>
    <w:rsid w:val="00C01ED6"/>
    <w:rsid w:val="00C0252F"/>
    <w:rsid w:val="00C0330F"/>
    <w:rsid w:val="00C04716"/>
    <w:rsid w:val="00C047C8"/>
    <w:rsid w:val="00C06272"/>
    <w:rsid w:val="00C06990"/>
    <w:rsid w:val="00C07721"/>
    <w:rsid w:val="00C101DC"/>
    <w:rsid w:val="00C10291"/>
    <w:rsid w:val="00C10502"/>
    <w:rsid w:val="00C1148A"/>
    <w:rsid w:val="00C1255B"/>
    <w:rsid w:val="00C1330B"/>
    <w:rsid w:val="00C13BE6"/>
    <w:rsid w:val="00C1525B"/>
    <w:rsid w:val="00C15583"/>
    <w:rsid w:val="00C16340"/>
    <w:rsid w:val="00C17CFD"/>
    <w:rsid w:val="00C2032B"/>
    <w:rsid w:val="00C20456"/>
    <w:rsid w:val="00C20577"/>
    <w:rsid w:val="00C211AE"/>
    <w:rsid w:val="00C2139C"/>
    <w:rsid w:val="00C21FBB"/>
    <w:rsid w:val="00C2200A"/>
    <w:rsid w:val="00C22E93"/>
    <w:rsid w:val="00C2401A"/>
    <w:rsid w:val="00C24BE4"/>
    <w:rsid w:val="00C24EAB"/>
    <w:rsid w:val="00C26690"/>
    <w:rsid w:val="00C26BCF"/>
    <w:rsid w:val="00C27603"/>
    <w:rsid w:val="00C2760F"/>
    <w:rsid w:val="00C2789A"/>
    <w:rsid w:val="00C27C05"/>
    <w:rsid w:val="00C3027C"/>
    <w:rsid w:val="00C304EC"/>
    <w:rsid w:val="00C31F04"/>
    <w:rsid w:val="00C320B5"/>
    <w:rsid w:val="00C32684"/>
    <w:rsid w:val="00C350AA"/>
    <w:rsid w:val="00C35B21"/>
    <w:rsid w:val="00C364CC"/>
    <w:rsid w:val="00C37594"/>
    <w:rsid w:val="00C40AE6"/>
    <w:rsid w:val="00C416B1"/>
    <w:rsid w:val="00C41A2F"/>
    <w:rsid w:val="00C423B3"/>
    <w:rsid w:val="00C425AC"/>
    <w:rsid w:val="00C436B2"/>
    <w:rsid w:val="00C43871"/>
    <w:rsid w:val="00C43ADA"/>
    <w:rsid w:val="00C43BBA"/>
    <w:rsid w:val="00C43F3C"/>
    <w:rsid w:val="00C45A9E"/>
    <w:rsid w:val="00C46E9E"/>
    <w:rsid w:val="00C47B57"/>
    <w:rsid w:val="00C5009D"/>
    <w:rsid w:val="00C50346"/>
    <w:rsid w:val="00C51567"/>
    <w:rsid w:val="00C519A2"/>
    <w:rsid w:val="00C5234D"/>
    <w:rsid w:val="00C529D0"/>
    <w:rsid w:val="00C52E69"/>
    <w:rsid w:val="00C52FC1"/>
    <w:rsid w:val="00C54297"/>
    <w:rsid w:val="00C54670"/>
    <w:rsid w:val="00C55F78"/>
    <w:rsid w:val="00C56326"/>
    <w:rsid w:val="00C56AEA"/>
    <w:rsid w:val="00C57B63"/>
    <w:rsid w:val="00C6099E"/>
    <w:rsid w:val="00C6129D"/>
    <w:rsid w:val="00C623E5"/>
    <w:rsid w:val="00C6260E"/>
    <w:rsid w:val="00C63013"/>
    <w:rsid w:val="00C6344D"/>
    <w:rsid w:val="00C64B38"/>
    <w:rsid w:val="00C64DE1"/>
    <w:rsid w:val="00C65F05"/>
    <w:rsid w:val="00C67176"/>
    <w:rsid w:val="00C67234"/>
    <w:rsid w:val="00C673AB"/>
    <w:rsid w:val="00C676DD"/>
    <w:rsid w:val="00C70194"/>
    <w:rsid w:val="00C70457"/>
    <w:rsid w:val="00C70BB8"/>
    <w:rsid w:val="00C72CE1"/>
    <w:rsid w:val="00C72D27"/>
    <w:rsid w:val="00C743AF"/>
    <w:rsid w:val="00C75327"/>
    <w:rsid w:val="00C76E04"/>
    <w:rsid w:val="00C7736D"/>
    <w:rsid w:val="00C77519"/>
    <w:rsid w:val="00C80CD8"/>
    <w:rsid w:val="00C81027"/>
    <w:rsid w:val="00C8143C"/>
    <w:rsid w:val="00C81B86"/>
    <w:rsid w:val="00C84FB4"/>
    <w:rsid w:val="00C860E5"/>
    <w:rsid w:val="00C86737"/>
    <w:rsid w:val="00C87294"/>
    <w:rsid w:val="00C87DC4"/>
    <w:rsid w:val="00C907A6"/>
    <w:rsid w:val="00C90C76"/>
    <w:rsid w:val="00C9102F"/>
    <w:rsid w:val="00C91BA0"/>
    <w:rsid w:val="00C92E5C"/>
    <w:rsid w:val="00C92F51"/>
    <w:rsid w:val="00C944C8"/>
    <w:rsid w:val="00C94FFB"/>
    <w:rsid w:val="00C95305"/>
    <w:rsid w:val="00C9547D"/>
    <w:rsid w:val="00CA0BEE"/>
    <w:rsid w:val="00CA10ED"/>
    <w:rsid w:val="00CA1A7B"/>
    <w:rsid w:val="00CA246F"/>
    <w:rsid w:val="00CA403A"/>
    <w:rsid w:val="00CA477D"/>
    <w:rsid w:val="00CA48F8"/>
    <w:rsid w:val="00CA5900"/>
    <w:rsid w:val="00CA7EC9"/>
    <w:rsid w:val="00CB2317"/>
    <w:rsid w:val="00CB2B0F"/>
    <w:rsid w:val="00CB55A6"/>
    <w:rsid w:val="00CB606A"/>
    <w:rsid w:val="00CB6EFE"/>
    <w:rsid w:val="00CB722A"/>
    <w:rsid w:val="00CB7E99"/>
    <w:rsid w:val="00CC1396"/>
    <w:rsid w:val="00CC22E5"/>
    <w:rsid w:val="00CC23A8"/>
    <w:rsid w:val="00CC3547"/>
    <w:rsid w:val="00CC48B3"/>
    <w:rsid w:val="00CC5142"/>
    <w:rsid w:val="00CC52B0"/>
    <w:rsid w:val="00CC5FFD"/>
    <w:rsid w:val="00CC66DD"/>
    <w:rsid w:val="00CC6A39"/>
    <w:rsid w:val="00CD0E82"/>
    <w:rsid w:val="00CD25C0"/>
    <w:rsid w:val="00CD2785"/>
    <w:rsid w:val="00CD3652"/>
    <w:rsid w:val="00CD3F73"/>
    <w:rsid w:val="00CE0FB0"/>
    <w:rsid w:val="00CE2F49"/>
    <w:rsid w:val="00CE2F8C"/>
    <w:rsid w:val="00CE3A30"/>
    <w:rsid w:val="00CE3A49"/>
    <w:rsid w:val="00CE3CA7"/>
    <w:rsid w:val="00CE3EA0"/>
    <w:rsid w:val="00CE457B"/>
    <w:rsid w:val="00CE5D44"/>
    <w:rsid w:val="00CE6204"/>
    <w:rsid w:val="00CE6EEA"/>
    <w:rsid w:val="00CE7E10"/>
    <w:rsid w:val="00CF08D2"/>
    <w:rsid w:val="00CF0F86"/>
    <w:rsid w:val="00CF266D"/>
    <w:rsid w:val="00CF27F0"/>
    <w:rsid w:val="00CF32F0"/>
    <w:rsid w:val="00CF4699"/>
    <w:rsid w:val="00CF4A22"/>
    <w:rsid w:val="00CF61D8"/>
    <w:rsid w:val="00CF7F1D"/>
    <w:rsid w:val="00D0031F"/>
    <w:rsid w:val="00D00CED"/>
    <w:rsid w:val="00D00E8B"/>
    <w:rsid w:val="00D014E4"/>
    <w:rsid w:val="00D01D2A"/>
    <w:rsid w:val="00D020B9"/>
    <w:rsid w:val="00D02218"/>
    <w:rsid w:val="00D0303B"/>
    <w:rsid w:val="00D031AF"/>
    <w:rsid w:val="00D0321D"/>
    <w:rsid w:val="00D046CE"/>
    <w:rsid w:val="00D05373"/>
    <w:rsid w:val="00D056E5"/>
    <w:rsid w:val="00D059B8"/>
    <w:rsid w:val="00D07A04"/>
    <w:rsid w:val="00D10926"/>
    <w:rsid w:val="00D10F9B"/>
    <w:rsid w:val="00D11C02"/>
    <w:rsid w:val="00D128D0"/>
    <w:rsid w:val="00D12C81"/>
    <w:rsid w:val="00D12E1E"/>
    <w:rsid w:val="00D12EDB"/>
    <w:rsid w:val="00D13B2D"/>
    <w:rsid w:val="00D14357"/>
    <w:rsid w:val="00D14420"/>
    <w:rsid w:val="00D148B9"/>
    <w:rsid w:val="00D14AA7"/>
    <w:rsid w:val="00D15F92"/>
    <w:rsid w:val="00D162FA"/>
    <w:rsid w:val="00D16B5F"/>
    <w:rsid w:val="00D20366"/>
    <w:rsid w:val="00D208FC"/>
    <w:rsid w:val="00D20EB9"/>
    <w:rsid w:val="00D2296D"/>
    <w:rsid w:val="00D22AF5"/>
    <w:rsid w:val="00D2321E"/>
    <w:rsid w:val="00D26526"/>
    <w:rsid w:val="00D26849"/>
    <w:rsid w:val="00D26B0F"/>
    <w:rsid w:val="00D3086B"/>
    <w:rsid w:val="00D30C48"/>
    <w:rsid w:val="00D31F7B"/>
    <w:rsid w:val="00D32710"/>
    <w:rsid w:val="00D32F10"/>
    <w:rsid w:val="00D34F85"/>
    <w:rsid w:val="00D35BD4"/>
    <w:rsid w:val="00D36715"/>
    <w:rsid w:val="00D368BE"/>
    <w:rsid w:val="00D37C12"/>
    <w:rsid w:val="00D40C3D"/>
    <w:rsid w:val="00D412C0"/>
    <w:rsid w:val="00D41C54"/>
    <w:rsid w:val="00D439D2"/>
    <w:rsid w:val="00D44AC7"/>
    <w:rsid w:val="00D44DE2"/>
    <w:rsid w:val="00D46D40"/>
    <w:rsid w:val="00D47160"/>
    <w:rsid w:val="00D47756"/>
    <w:rsid w:val="00D50036"/>
    <w:rsid w:val="00D511A3"/>
    <w:rsid w:val="00D517A0"/>
    <w:rsid w:val="00D51A83"/>
    <w:rsid w:val="00D51F1B"/>
    <w:rsid w:val="00D54465"/>
    <w:rsid w:val="00D54B62"/>
    <w:rsid w:val="00D55DBD"/>
    <w:rsid w:val="00D56426"/>
    <w:rsid w:val="00D57E88"/>
    <w:rsid w:val="00D60A84"/>
    <w:rsid w:val="00D60C0A"/>
    <w:rsid w:val="00D629D0"/>
    <w:rsid w:val="00D62D2D"/>
    <w:rsid w:val="00D630D0"/>
    <w:rsid w:val="00D63129"/>
    <w:rsid w:val="00D63EFB"/>
    <w:rsid w:val="00D6429B"/>
    <w:rsid w:val="00D6470D"/>
    <w:rsid w:val="00D6547B"/>
    <w:rsid w:val="00D65C74"/>
    <w:rsid w:val="00D6604C"/>
    <w:rsid w:val="00D6670E"/>
    <w:rsid w:val="00D668A1"/>
    <w:rsid w:val="00D66DEE"/>
    <w:rsid w:val="00D6776E"/>
    <w:rsid w:val="00D72F96"/>
    <w:rsid w:val="00D74C00"/>
    <w:rsid w:val="00D76C80"/>
    <w:rsid w:val="00D775B2"/>
    <w:rsid w:val="00D7798F"/>
    <w:rsid w:val="00D77B3F"/>
    <w:rsid w:val="00D8048B"/>
    <w:rsid w:val="00D809CA"/>
    <w:rsid w:val="00D820E4"/>
    <w:rsid w:val="00D82951"/>
    <w:rsid w:val="00D82C1A"/>
    <w:rsid w:val="00D84EE8"/>
    <w:rsid w:val="00D859A2"/>
    <w:rsid w:val="00D863B8"/>
    <w:rsid w:val="00D865F9"/>
    <w:rsid w:val="00D86D25"/>
    <w:rsid w:val="00D91FAB"/>
    <w:rsid w:val="00D92B89"/>
    <w:rsid w:val="00D930E6"/>
    <w:rsid w:val="00D9386D"/>
    <w:rsid w:val="00D942E8"/>
    <w:rsid w:val="00D94F53"/>
    <w:rsid w:val="00D9562A"/>
    <w:rsid w:val="00D95CA9"/>
    <w:rsid w:val="00D961DE"/>
    <w:rsid w:val="00D96742"/>
    <w:rsid w:val="00D96B36"/>
    <w:rsid w:val="00D97865"/>
    <w:rsid w:val="00D97DF8"/>
    <w:rsid w:val="00DA165B"/>
    <w:rsid w:val="00DA1786"/>
    <w:rsid w:val="00DA1A26"/>
    <w:rsid w:val="00DA1F2C"/>
    <w:rsid w:val="00DA210D"/>
    <w:rsid w:val="00DA39DA"/>
    <w:rsid w:val="00DA39DB"/>
    <w:rsid w:val="00DA40F9"/>
    <w:rsid w:val="00DA53FB"/>
    <w:rsid w:val="00DA6522"/>
    <w:rsid w:val="00DA6995"/>
    <w:rsid w:val="00DA6E8B"/>
    <w:rsid w:val="00DA6F51"/>
    <w:rsid w:val="00DA6F6A"/>
    <w:rsid w:val="00DA7A73"/>
    <w:rsid w:val="00DB0FD6"/>
    <w:rsid w:val="00DB295B"/>
    <w:rsid w:val="00DB3AD0"/>
    <w:rsid w:val="00DB68C7"/>
    <w:rsid w:val="00DB6AC9"/>
    <w:rsid w:val="00DB7460"/>
    <w:rsid w:val="00DC0060"/>
    <w:rsid w:val="00DC11C4"/>
    <w:rsid w:val="00DC1B40"/>
    <w:rsid w:val="00DC3AE2"/>
    <w:rsid w:val="00DC4A6B"/>
    <w:rsid w:val="00DC5146"/>
    <w:rsid w:val="00DC5818"/>
    <w:rsid w:val="00DC5B2A"/>
    <w:rsid w:val="00DC5B98"/>
    <w:rsid w:val="00DC698D"/>
    <w:rsid w:val="00DC6CD3"/>
    <w:rsid w:val="00DC7314"/>
    <w:rsid w:val="00DC750F"/>
    <w:rsid w:val="00DC787D"/>
    <w:rsid w:val="00DC7898"/>
    <w:rsid w:val="00DC7970"/>
    <w:rsid w:val="00DC79A2"/>
    <w:rsid w:val="00DD07E4"/>
    <w:rsid w:val="00DD222A"/>
    <w:rsid w:val="00DD3160"/>
    <w:rsid w:val="00DD3F4C"/>
    <w:rsid w:val="00DD448E"/>
    <w:rsid w:val="00DD5D84"/>
    <w:rsid w:val="00DD61CF"/>
    <w:rsid w:val="00DD6AFF"/>
    <w:rsid w:val="00DD792A"/>
    <w:rsid w:val="00DE0DAB"/>
    <w:rsid w:val="00DE1C2F"/>
    <w:rsid w:val="00DE27C5"/>
    <w:rsid w:val="00DE296D"/>
    <w:rsid w:val="00DE2B4A"/>
    <w:rsid w:val="00DE37AF"/>
    <w:rsid w:val="00DE7011"/>
    <w:rsid w:val="00DE7B9D"/>
    <w:rsid w:val="00DF125D"/>
    <w:rsid w:val="00DF29E8"/>
    <w:rsid w:val="00DF3AD9"/>
    <w:rsid w:val="00DF3B68"/>
    <w:rsid w:val="00DF4898"/>
    <w:rsid w:val="00DF4F46"/>
    <w:rsid w:val="00DF6499"/>
    <w:rsid w:val="00DF6820"/>
    <w:rsid w:val="00DF737C"/>
    <w:rsid w:val="00DF77B8"/>
    <w:rsid w:val="00DF7C49"/>
    <w:rsid w:val="00E00D28"/>
    <w:rsid w:val="00E028DC"/>
    <w:rsid w:val="00E02EB3"/>
    <w:rsid w:val="00E03852"/>
    <w:rsid w:val="00E03DB7"/>
    <w:rsid w:val="00E04087"/>
    <w:rsid w:val="00E04252"/>
    <w:rsid w:val="00E0734C"/>
    <w:rsid w:val="00E10018"/>
    <w:rsid w:val="00E10645"/>
    <w:rsid w:val="00E11086"/>
    <w:rsid w:val="00E113BB"/>
    <w:rsid w:val="00E11C5E"/>
    <w:rsid w:val="00E11D5D"/>
    <w:rsid w:val="00E12561"/>
    <w:rsid w:val="00E128DD"/>
    <w:rsid w:val="00E1422B"/>
    <w:rsid w:val="00E15048"/>
    <w:rsid w:val="00E152DF"/>
    <w:rsid w:val="00E16985"/>
    <w:rsid w:val="00E175FA"/>
    <w:rsid w:val="00E17908"/>
    <w:rsid w:val="00E17931"/>
    <w:rsid w:val="00E211F5"/>
    <w:rsid w:val="00E2147B"/>
    <w:rsid w:val="00E214F0"/>
    <w:rsid w:val="00E2181D"/>
    <w:rsid w:val="00E21DCF"/>
    <w:rsid w:val="00E22A42"/>
    <w:rsid w:val="00E22E95"/>
    <w:rsid w:val="00E23899"/>
    <w:rsid w:val="00E247A7"/>
    <w:rsid w:val="00E247CE"/>
    <w:rsid w:val="00E2578F"/>
    <w:rsid w:val="00E258E0"/>
    <w:rsid w:val="00E26E12"/>
    <w:rsid w:val="00E2797B"/>
    <w:rsid w:val="00E3084D"/>
    <w:rsid w:val="00E30A11"/>
    <w:rsid w:val="00E30A31"/>
    <w:rsid w:val="00E323EA"/>
    <w:rsid w:val="00E324A0"/>
    <w:rsid w:val="00E333E7"/>
    <w:rsid w:val="00E34916"/>
    <w:rsid w:val="00E36180"/>
    <w:rsid w:val="00E37D7D"/>
    <w:rsid w:val="00E40F3E"/>
    <w:rsid w:val="00E40FBA"/>
    <w:rsid w:val="00E41BAA"/>
    <w:rsid w:val="00E420F8"/>
    <w:rsid w:val="00E42C5B"/>
    <w:rsid w:val="00E43A17"/>
    <w:rsid w:val="00E455E9"/>
    <w:rsid w:val="00E47697"/>
    <w:rsid w:val="00E505CF"/>
    <w:rsid w:val="00E5415B"/>
    <w:rsid w:val="00E54354"/>
    <w:rsid w:val="00E55749"/>
    <w:rsid w:val="00E55929"/>
    <w:rsid w:val="00E560F5"/>
    <w:rsid w:val="00E56987"/>
    <w:rsid w:val="00E57871"/>
    <w:rsid w:val="00E57A95"/>
    <w:rsid w:val="00E57AFA"/>
    <w:rsid w:val="00E60779"/>
    <w:rsid w:val="00E60F3C"/>
    <w:rsid w:val="00E62B68"/>
    <w:rsid w:val="00E64B2D"/>
    <w:rsid w:val="00E656A1"/>
    <w:rsid w:val="00E66C23"/>
    <w:rsid w:val="00E71347"/>
    <w:rsid w:val="00E71F61"/>
    <w:rsid w:val="00E73771"/>
    <w:rsid w:val="00E741DF"/>
    <w:rsid w:val="00E75160"/>
    <w:rsid w:val="00E762D5"/>
    <w:rsid w:val="00E76511"/>
    <w:rsid w:val="00E77E2E"/>
    <w:rsid w:val="00E811F6"/>
    <w:rsid w:val="00E82100"/>
    <w:rsid w:val="00E8215D"/>
    <w:rsid w:val="00E82323"/>
    <w:rsid w:val="00E82CE5"/>
    <w:rsid w:val="00E83024"/>
    <w:rsid w:val="00E84F75"/>
    <w:rsid w:val="00E87CD4"/>
    <w:rsid w:val="00E90169"/>
    <w:rsid w:val="00E9032B"/>
    <w:rsid w:val="00E906D8"/>
    <w:rsid w:val="00E9099F"/>
    <w:rsid w:val="00E90BA3"/>
    <w:rsid w:val="00E91AEA"/>
    <w:rsid w:val="00E9291F"/>
    <w:rsid w:val="00E93260"/>
    <w:rsid w:val="00E93FFF"/>
    <w:rsid w:val="00E950E3"/>
    <w:rsid w:val="00E9579D"/>
    <w:rsid w:val="00E9629D"/>
    <w:rsid w:val="00E96525"/>
    <w:rsid w:val="00E966D3"/>
    <w:rsid w:val="00E96A6C"/>
    <w:rsid w:val="00E96C21"/>
    <w:rsid w:val="00E97315"/>
    <w:rsid w:val="00E97556"/>
    <w:rsid w:val="00E97E86"/>
    <w:rsid w:val="00EA26E4"/>
    <w:rsid w:val="00EA2FD4"/>
    <w:rsid w:val="00EA3502"/>
    <w:rsid w:val="00EA615F"/>
    <w:rsid w:val="00EB0793"/>
    <w:rsid w:val="00EB1558"/>
    <w:rsid w:val="00EB1ABA"/>
    <w:rsid w:val="00EB213F"/>
    <w:rsid w:val="00EB2F7F"/>
    <w:rsid w:val="00EB4335"/>
    <w:rsid w:val="00EB5D96"/>
    <w:rsid w:val="00EB5F2C"/>
    <w:rsid w:val="00EB6F70"/>
    <w:rsid w:val="00EB7015"/>
    <w:rsid w:val="00EC0C14"/>
    <w:rsid w:val="00EC17B0"/>
    <w:rsid w:val="00EC22B9"/>
    <w:rsid w:val="00EC3E78"/>
    <w:rsid w:val="00EC4D1B"/>
    <w:rsid w:val="00EC4F9A"/>
    <w:rsid w:val="00EC5307"/>
    <w:rsid w:val="00EC5A8D"/>
    <w:rsid w:val="00EC5C5A"/>
    <w:rsid w:val="00EC649F"/>
    <w:rsid w:val="00EC751E"/>
    <w:rsid w:val="00EC7B9A"/>
    <w:rsid w:val="00ED19D1"/>
    <w:rsid w:val="00ED313B"/>
    <w:rsid w:val="00ED3A7E"/>
    <w:rsid w:val="00ED4295"/>
    <w:rsid w:val="00ED481E"/>
    <w:rsid w:val="00ED4F17"/>
    <w:rsid w:val="00ED5BDB"/>
    <w:rsid w:val="00ED6DE2"/>
    <w:rsid w:val="00ED7DEB"/>
    <w:rsid w:val="00EE342A"/>
    <w:rsid w:val="00EE44A3"/>
    <w:rsid w:val="00EE44C7"/>
    <w:rsid w:val="00EE49DD"/>
    <w:rsid w:val="00EE49E2"/>
    <w:rsid w:val="00EE5344"/>
    <w:rsid w:val="00EE61FD"/>
    <w:rsid w:val="00EE679E"/>
    <w:rsid w:val="00EE6A52"/>
    <w:rsid w:val="00EE77DD"/>
    <w:rsid w:val="00EE7979"/>
    <w:rsid w:val="00EF04C6"/>
    <w:rsid w:val="00EF1874"/>
    <w:rsid w:val="00EF198F"/>
    <w:rsid w:val="00EF26A6"/>
    <w:rsid w:val="00EF4A91"/>
    <w:rsid w:val="00EF65E3"/>
    <w:rsid w:val="00EF7679"/>
    <w:rsid w:val="00EF7C1F"/>
    <w:rsid w:val="00F00F52"/>
    <w:rsid w:val="00F0441C"/>
    <w:rsid w:val="00F05508"/>
    <w:rsid w:val="00F05B27"/>
    <w:rsid w:val="00F05CEB"/>
    <w:rsid w:val="00F060BA"/>
    <w:rsid w:val="00F06745"/>
    <w:rsid w:val="00F079B3"/>
    <w:rsid w:val="00F07E07"/>
    <w:rsid w:val="00F116D7"/>
    <w:rsid w:val="00F135DC"/>
    <w:rsid w:val="00F1446E"/>
    <w:rsid w:val="00F15871"/>
    <w:rsid w:val="00F15E1A"/>
    <w:rsid w:val="00F16435"/>
    <w:rsid w:val="00F179F8"/>
    <w:rsid w:val="00F17E40"/>
    <w:rsid w:val="00F20BE1"/>
    <w:rsid w:val="00F21008"/>
    <w:rsid w:val="00F228B6"/>
    <w:rsid w:val="00F22BC4"/>
    <w:rsid w:val="00F234C8"/>
    <w:rsid w:val="00F248B4"/>
    <w:rsid w:val="00F2501A"/>
    <w:rsid w:val="00F2502E"/>
    <w:rsid w:val="00F251B9"/>
    <w:rsid w:val="00F25F2D"/>
    <w:rsid w:val="00F277A2"/>
    <w:rsid w:val="00F30ABE"/>
    <w:rsid w:val="00F31C3B"/>
    <w:rsid w:val="00F323EE"/>
    <w:rsid w:val="00F32748"/>
    <w:rsid w:val="00F32AC6"/>
    <w:rsid w:val="00F330BB"/>
    <w:rsid w:val="00F331D3"/>
    <w:rsid w:val="00F3449A"/>
    <w:rsid w:val="00F34854"/>
    <w:rsid w:val="00F3508A"/>
    <w:rsid w:val="00F3561C"/>
    <w:rsid w:val="00F35BE6"/>
    <w:rsid w:val="00F367B1"/>
    <w:rsid w:val="00F36A14"/>
    <w:rsid w:val="00F36D27"/>
    <w:rsid w:val="00F37274"/>
    <w:rsid w:val="00F3768A"/>
    <w:rsid w:val="00F408A7"/>
    <w:rsid w:val="00F41A8E"/>
    <w:rsid w:val="00F41B16"/>
    <w:rsid w:val="00F4230F"/>
    <w:rsid w:val="00F425B8"/>
    <w:rsid w:val="00F4296E"/>
    <w:rsid w:val="00F43B2E"/>
    <w:rsid w:val="00F44FED"/>
    <w:rsid w:val="00F45B52"/>
    <w:rsid w:val="00F45B76"/>
    <w:rsid w:val="00F45E8E"/>
    <w:rsid w:val="00F46465"/>
    <w:rsid w:val="00F46B29"/>
    <w:rsid w:val="00F46E25"/>
    <w:rsid w:val="00F509A2"/>
    <w:rsid w:val="00F509B0"/>
    <w:rsid w:val="00F51535"/>
    <w:rsid w:val="00F52AD8"/>
    <w:rsid w:val="00F5341C"/>
    <w:rsid w:val="00F542E5"/>
    <w:rsid w:val="00F54E30"/>
    <w:rsid w:val="00F55679"/>
    <w:rsid w:val="00F558F9"/>
    <w:rsid w:val="00F55955"/>
    <w:rsid w:val="00F55C91"/>
    <w:rsid w:val="00F57E89"/>
    <w:rsid w:val="00F60639"/>
    <w:rsid w:val="00F60870"/>
    <w:rsid w:val="00F608E0"/>
    <w:rsid w:val="00F610DC"/>
    <w:rsid w:val="00F625A9"/>
    <w:rsid w:val="00F62A9B"/>
    <w:rsid w:val="00F64BC9"/>
    <w:rsid w:val="00F65572"/>
    <w:rsid w:val="00F6732A"/>
    <w:rsid w:val="00F70F3F"/>
    <w:rsid w:val="00F7116D"/>
    <w:rsid w:val="00F721F5"/>
    <w:rsid w:val="00F72DDA"/>
    <w:rsid w:val="00F736CA"/>
    <w:rsid w:val="00F73AAB"/>
    <w:rsid w:val="00F743E9"/>
    <w:rsid w:val="00F753FF"/>
    <w:rsid w:val="00F75483"/>
    <w:rsid w:val="00F7650B"/>
    <w:rsid w:val="00F7683F"/>
    <w:rsid w:val="00F76A65"/>
    <w:rsid w:val="00F828A5"/>
    <w:rsid w:val="00F831C6"/>
    <w:rsid w:val="00F8414F"/>
    <w:rsid w:val="00F84253"/>
    <w:rsid w:val="00F847E8"/>
    <w:rsid w:val="00F85FCD"/>
    <w:rsid w:val="00F86270"/>
    <w:rsid w:val="00F86B47"/>
    <w:rsid w:val="00F871E1"/>
    <w:rsid w:val="00F90AE0"/>
    <w:rsid w:val="00F9199B"/>
    <w:rsid w:val="00F920E0"/>
    <w:rsid w:val="00F92DD4"/>
    <w:rsid w:val="00F9342A"/>
    <w:rsid w:val="00F9379B"/>
    <w:rsid w:val="00F93FB4"/>
    <w:rsid w:val="00F955D4"/>
    <w:rsid w:val="00F95C8A"/>
    <w:rsid w:val="00F95D49"/>
    <w:rsid w:val="00F97440"/>
    <w:rsid w:val="00FA03B8"/>
    <w:rsid w:val="00FA1193"/>
    <w:rsid w:val="00FA1822"/>
    <w:rsid w:val="00FA218B"/>
    <w:rsid w:val="00FA3AD0"/>
    <w:rsid w:val="00FA46DA"/>
    <w:rsid w:val="00FA6C92"/>
    <w:rsid w:val="00FA7557"/>
    <w:rsid w:val="00FB3C0E"/>
    <w:rsid w:val="00FB400E"/>
    <w:rsid w:val="00FB4218"/>
    <w:rsid w:val="00FB4DF3"/>
    <w:rsid w:val="00FB53CD"/>
    <w:rsid w:val="00FB623B"/>
    <w:rsid w:val="00FB7427"/>
    <w:rsid w:val="00FC00CD"/>
    <w:rsid w:val="00FC0206"/>
    <w:rsid w:val="00FC1224"/>
    <w:rsid w:val="00FC1EDB"/>
    <w:rsid w:val="00FC23C4"/>
    <w:rsid w:val="00FC2405"/>
    <w:rsid w:val="00FC3C03"/>
    <w:rsid w:val="00FC4293"/>
    <w:rsid w:val="00FC43AD"/>
    <w:rsid w:val="00FC51DB"/>
    <w:rsid w:val="00FC58E7"/>
    <w:rsid w:val="00FC60BA"/>
    <w:rsid w:val="00FC7D53"/>
    <w:rsid w:val="00FC7E18"/>
    <w:rsid w:val="00FD0D57"/>
    <w:rsid w:val="00FD1AE1"/>
    <w:rsid w:val="00FD33F0"/>
    <w:rsid w:val="00FD3792"/>
    <w:rsid w:val="00FD3E35"/>
    <w:rsid w:val="00FD410F"/>
    <w:rsid w:val="00FD58F0"/>
    <w:rsid w:val="00FD7135"/>
    <w:rsid w:val="00FD7619"/>
    <w:rsid w:val="00FD7E99"/>
    <w:rsid w:val="00FE100A"/>
    <w:rsid w:val="00FE1BD7"/>
    <w:rsid w:val="00FE2A16"/>
    <w:rsid w:val="00FE322C"/>
    <w:rsid w:val="00FE3DFE"/>
    <w:rsid w:val="00FE48AD"/>
    <w:rsid w:val="00FE5788"/>
    <w:rsid w:val="00FE5C1F"/>
    <w:rsid w:val="00FE5D5A"/>
    <w:rsid w:val="00FE5FEB"/>
    <w:rsid w:val="00FE7283"/>
    <w:rsid w:val="00FE77A4"/>
    <w:rsid w:val="00FF0AAB"/>
    <w:rsid w:val="00FF6756"/>
    <w:rsid w:val="00FF6770"/>
    <w:rsid w:val="00FF71E9"/>
    <w:rsid w:val="00FF7D19"/>
    <w:rsid w:val="0C7253A8"/>
    <w:rsid w:val="0FEB476A"/>
    <w:rsid w:val="10040C96"/>
    <w:rsid w:val="10B7470E"/>
    <w:rsid w:val="111BC7C0"/>
    <w:rsid w:val="1154FD50"/>
    <w:rsid w:val="1223F831"/>
    <w:rsid w:val="142D4790"/>
    <w:rsid w:val="1C586627"/>
    <w:rsid w:val="26653BB3"/>
    <w:rsid w:val="2817AC5A"/>
    <w:rsid w:val="29BFF95F"/>
    <w:rsid w:val="29ED0EC8"/>
    <w:rsid w:val="2A5F0C83"/>
    <w:rsid w:val="2BD8253F"/>
    <w:rsid w:val="2DD2E108"/>
    <w:rsid w:val="2E10D3E3"/>
    <w:rsid w:val="35C5E6B8"/>
    <w:rsid w:val="36E3FB1D"/>
    <w:rsid w:val="390698C0"/>
    <w:rsid w:val="3DE9F978"/>
    <w:rsid w:val="3F5A3A34"/>
    <w:rsid w:val="423C1737"/>
    <w:rsid w:val="427D57A8"/>
    <w:rsid w:val="44F089CE"/>
    <w:rsid w:val="4623EB29"/>
    <w:rsid w:val="46534526"/>
    <w:rsid w:val="47C3CC82"/>
    <w:rsid w:val="4861981A"/>
    <w:rsid w:val="4B4082FA"/>
    <w:rsid w:val="4C3BABF7"/>
    <w:rsid w:val="4E08B8F1"/>
    <w:rsid w:val="4F82D0CB"/>
    <w:rsid w:val="539AF2B0"/>
    <w:rsid w:val="53AF2D50"/>
    <w:rsid w:val="5E3F42B0"/>
    <w:rsid w:val="602CF3DD"/>
    <w:rsid w:val="61398742"/>
    <w:rsid w:val="67E5EE16"/>
    <w:rsid w:val="6D3BED62"/>
    <w:rsid w:val="6FC3BF9F"/>
    <w:rsid w:val="755D53D8"/>
    <w:rsid w:val="797D8CA9"/>
    <w:rsid w:val="7CD764DC"/>
    <w:rsid w:val="7F0BDC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7A01"/>
  <w15:chartTrackingRefBased/>
  <w15:docId w15:val="{02B55BD9-440B-4536-9218-C992B31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SRO Heading 2,SSRO heading 2,SSRO Heading 1,PARA2,Reset numbering,Section,L2"/>
    <w:basedOn w:val="Normal"/>
    <w:next w:val="Normal"/>
    <w:link w:val="Heading2Char"/>
    <w:qFormat/>
    <w:rsid w:val="00115C3D"/>
    <w:pPr>
      <w:keepNext/>
      <w:numPr>
        <w:ilvl w:val="1"/>
        <w:numId w:val="1"/>
      </w:numPr>
      <w:spacing w:before="240" w:after="240" w:line="240" w:lineRule="auto"/>
      <w:outlineLvl w:val="1"/>
    </w:pPr>
    <w:rPr>
      <w:rFonts w:eastAsia="Times New Roman" w:cs="Times New Roman"/>
      <w:b/>
      <w:sz w:val="28"/>
      <w:szCs w:val="28"/>
      <w:lang w:eastAsia="en-GB"/>
    </w:rPr>
  </w:style>
  <w:style w:type="paragraph" w:styleId="Heading4">
    <w:name w:val="heading 4"/>
    <w:basedOn w:val="Normal"/>
    <w:next w:val="Normal"/>
    <w:link w:val="Heading4Char"/>
    <w:uiPriority w:val="9"/>
    <w:semiHidden/>
    <w:unhideWhenUsed/>
    <w:qFormat/>
    <w:rsid w:val="005028BC"/>
    <w:pPr>
      <w:keepNext/>
      <w:keepLines/>
      <w:spacing w:before="40" w:after="0"/>
      <w:outlineLvl w:val="3"/>
    </w:pPr>
    <w:rPr>
      <w:rFonts w:asciiTheme="majorHAnsi" w:eastAsiaTheme="majorEastAsia" w:hAnsiTheme="majorHAnsi" w:cstheme="majorBidi"/>
      <w:i/>
      <w:iCs/>
      <w:color w:val="034F2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SRO Heading 2 Char,SSRO heading 2 Char,SSRO Heading 1 Char,PARA2 Char,Reset numbering Char,Section Char,L2 Char"/>
    <w:basedOn w:val="DefaultParagraphFont"/>
    <w:link w:val="Heading2"/>
    <w:rsid w:val="00115C3D"/>
    <w:rPr>
      <w:rFonts w:eastAsia="Times New Roman" w:cs="Times New Roman"/>
      <w:b/>
      <w:sz w:val="28"/>
      <w:szCs w:val="28"/>
      <w:lang w:eastAsia="en-GB"/>
    </w:rPr>
  </w:style>
  <w:style w:type="paragraph" w:customStyle="1" w:styleId="Textnumbered">
    <w:name w:val="Text numbered"/>
    <w:link w:val="TextnumberedChar"/>
    <w:rsid w:val="00115C3D"/>
    <w:pPr>
      <w:numPr>
        <w:ilvl w:val="2"/>
        <w:numId w:val="1"/>
      </w:numPr>
      <w:spacing w:after="240" w:line="240" w:lineRule="auto"/>
    </w:pPr>
    <w:rPr>
      <w:rFonts w:eastAsia="Times New Roman" w:cs="Times New Roman"/>
      <w:szCs w:val="20"/>
      <w:lang w:eastAsia="en-GB"/>
    </w:rPr>
  </w:style>
  <w:style w:type="character" w:customStyle="1" w:styleId="TextnumberedChar">
    <w:name w:val="Text numbered Char"/>
    <w:basedOn w:val="DefaultParagraphFont"/>
    <w:link w:val="Textnumbered"/>
    <w:rsid w:val="00115C3D"/>
    <w:rPr>
      <w:rFonts w:eastAsia="Times New Roman" w:cs="Times New Roman"/>
      <w:szCs w:val="20"/>
      <w:lang w:eastAsia="en-GB"/>
    </w:rPr>
  </w:style>
  <w:style w:type="paragraph" w:styleId="ListParagraph">
    <w:name w:val="List Paragraph"/>
    <w:basedOn w:val="Normal"/>
    <w:uiPriority w:val="34"/>
    <w:qFormat/>
    <w:rsid w:val="00E9291F"/>
    <w:pPr>
      <w:ind w:left="720"/>
      <w:contextualSpacing/>
    </w:pPr>
  </w:style>
  <w:style w:type="paragraph" w:customStyle="1" w:styleId="Bulletundernumberedtext">
    <w:name w:val="Bullet (under numbered text)"/>
    <w:rsid w:val="001F3F6F"/>
    <w:pPr>
      <w:numPr>
        <w:numId w:val="4"/>
      </w:numPr>
      <w:spacing w:after="240" w:line="240" w:lineRule="auto"/>
    </w:pPr>
    <w:rPr>
      <w:rFonts w:eastAsia="Times New Roman" w:cs="Times New Roman"/>
      <w:szCs w:val="20"/>
      <w:lang w:eastAsia="en-GB"/>
    </w:rPr>
  </w:style>
  <w:style w:type="paragraph" w:customStyle="1" w:styleId="Bulletundertext">
    <w:name w:val="Bullet (under text)"/>
    <w:rsid w:val="008B7E75"/>
    <w:pPr>
      <w:numPr>
        <w:numId w:val="9"/>
      </w:numPr>
      <w:spacing w:after="240" w:line="240" w:lineRule="auto"/>
    </w:pPr>
    <w:rPr>
      <w:rFonts w:eastAsia="Times New Roman" w:cs="Times New Roman"/>
      <w:szCs w:val="20"/>
      <w:lang w:eastAsia="en-GB"/>
    </w:rPr>
  </w:style>
  <w:style w:type="paragraph" w:customStyle="1" w:styleId="Default">
    <w:name w:val="Default"/>
    <w:rsid w:val="00F32748"/>
    <w:pPr>
      <w:autoSpaceDE w:val="0"/>
      <w:autoSpaceDN w:val="0"/>
      <w:adjustRightInd w:val="0"/>
      <w:spacing w:after="0" w:line="240" w:lineRule="auto"/>
    </w:pPr>
    <w:rPr>
      <w:color w:val="000000"/>
      <w:sz w:val="24"/>
      <w:szCs w:val="24"/>
    </w:rPr>
  </w:style>
  <w:style w:type="paragraph" w:customStyle="1" w:styleId="Text">
    <w:name w:val="Text"/>
    <w:link w:val="TextChar"/>
    <w:rsid w:val="00B746C0"/>
    <w:pPr>
      <w:spacing w:after="240" w:line="240" w:lineRule="auto"/>
    </w:pPr>
    <w:rPr>
      <w:rFonts w:eastAsia="Times New Roman" w:cs="Times New Roman"/>
      <w:szCs w:val="20"/>
      <w:lang w:eastAsia="en-GB"/>
    </w:rPr>
  </w:style>
  <w:style w:type="character" w:customStyle="1" w:styleId="TextChar">
    <w:name w:val="Text Char"/>
    <w:basedOn w:val="DefaultParagraphFont"/>
    <w:link w:val="Text"/>
    <w:rsid w:val="00B746C0"/>
    <w:rPr>
      <w:rFonts w:eastAsia="Times New Roman" w:cs="Times New Roman"/>
      <w:szCs w:val="20"/>
      <w:lang w:eastAsia="en-GB"/>
    </w:rPr>
  </w:style>
  <w:style w:type="character" w:styleId="CommentReference">
    <w:name w:val="annotation reference"/>
    <w:basedOn w:val="DefaultParagraphFont"/>
    <w:uiPriority w:val="99"/>
    <w:semiHidden/>
    <w:unhideWhenUsed/>
    <w:rsid w:val="005308A2"/>
    <w:rPr>
      <w:sz w:val="16"/>
      <w:szCs w:val="16"/>
    </w:rPr>
  </w:style>
  <w:style w:type="paragraph" w:styleId="CommentText">
    <w:name w:val="annotation text"/>
    <w:basedOn w:val="Normal"/>
    <w:link w:val="CommentTextChar"/>
    <w:uiPriority w:val="99"/>
    <w:unhideWhenUsed/>
    <w:rsid w:val="002C4180"/>
    <w:pPr>
      <w:widowControl w:val="0"/>
      <w:autoSpaceDE w:val="0"/>
      <w:autoSpaceDN w:val="0"/>
      <w:spacing w:after="0" w:line="240" w:lineRule="auto"/>
    </w:pPr>
    <w:rPr>
      <w:rFonts w:eastAsia="Arial"/>
      <w:sz w:val="20"/>
      <w:szCs w:val="20"/>
      <w:lang w:val="en-US"/>
    </w:rPr>
  </w:style>
  <w:style w:type="character" w:customStyle="1" w:styleId="CommentTextChar">
    <w:name w:val="Comment Text Char"/>
    <w:basedOn w:val="DefaultParagraphFont"/>
    <w:link w:val="CommentText"/>
    <w:uiPriority w:val="99"/>
    <w:rsid w:val="002C4180"/>
    <w:rPr>
      <w:rFonts w:eastAsia="Arial"/>
      <w:sz w:val="20"/>
      <w:szCs w:val="20"/>
      <w:lang w:val="en-US"/>
    </w:rPr>
  </w:style>
  <w:style w:type="paragraph" w:styleId="Header">
    <w:name w:val="header"/>
    <w:basedOn w:val="Normal"/>
    <w:link w:val="HeaderChar"/>
    <w:uiPriority w:val="99"/>
    <w:unhideWhenUsed/>
    <w:rsid w:val="00056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26C"/>
  </w:style>
  <w:style w:type="paragraph" w:styleId="Footer">
    <w:name w:val="footer"/>
    <w:basedOn w:val="Normal"/>
    <w:link w:val="FooterChar"/>
    <w:uiPriority w:val="99"/>
    <w:unhideWhenUsed/>
    <w:rsid w:val="00056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26C"/>
  </w:style>
  <w:style w:type="character" w:styleId="Hyperlink">
    <w:name w:val="Hyperlink"/>
    <w:basedOn w:val="DefaultParagraphFont"/>
    <w:uiPriority w:val="99"/>
    <w:unhideWhenUsed/>
    <w:rsid w:val="00A2774F"/>
    <w:rPr>
      <w:color w:val="0563C1" w:themeColor="hyperlink"/>
      <w:u w:val="single"/>
    </w:rPr>
  </w:style>
  <w:style w:type="character" w:styleId="UnresolvedMention">
    <w:name w:val="Unresolved Mention"/>
    <w:basedOn w:val="DefaultParagraphFont"/>
    <w:uiPriority w:val="99"/>
    <w:unhideWhenUsed/>
    <w:rsid w:val="00A277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2E8B"/>
    <w:pPr>
      <w:widowControl/>
      <w:autoSpaceDE/>
      <w:autoSpaceDN/>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452E8B"/>
    <w:rPr>
      <w:rFonts w:eastAsia="Arial"/>
      <w:b/>
      <w:bCs/>
      <w:sz w:val="20"/>
      <w:szCs w:val="20"/>
      <w:lang w:val="en-US"/>
    </w:rPr>
  </w:style>
  <w:style w:type="character" w:customStyle="1" w:styleId="Heading4Char">
    <w:name w:val="Heading 4 Char"/>
    <w:basedOn w:val="DefaultParagraphFont"/>
    <w:link w:val="Heading4"/>
    <w:uiPriority w:val="9"/>
    <w:semiHidden/>
    <w:rsid w:val="005028BC"/>
    <w:rPr>
      <w:rFonts w:asciiTheme="majorHAnsi" w:eastAsiaTheme="majorEastAsia" w:hAnsiTheme="majorHAnsi" w:cstheme="majorBidi"/>
      <w:i/>
      <w:iCs/>
      <w:color w:val="034F29" w:themeColor="accent1" w:themeShade="BF"/>
    </w:rPr>
  </w:style>
  <w:style w:type="character" w:customStyle="1" w:styleId="fontstyle01">
    <w:name w:val="fontstyle01"/>
    <w:basedOn w:val="DefaultParagraphFont"/>
    <w:rsid w:val="00987AD3"/>
    <w:rPr>
      <w:rFonts w:ascii="ArialMT" w:hAnsi="ArialMT" w:hint="default"/>
      <w:b w:val="0"/>
      <w:bCs w:val="0"/>
      <w:i w:val="0"/>
      <w:iCs w:val="0"/>
      <w:color w:val="000000"/>
      <w:sz w:val="22"/>
      <w:szCs w:val="22"/>
    </w:rPr>
  </w:style>
  <w:style w:type="character" w:styleId="Mention">
    <w:name w:val="Mention"/>
    <w:basedOn w:val="DefaultParagraphFont"/>
    <w:uiPriority w:val="99"/>
    <w:unhideWhenUsed/>
    <w:rsid w:val="000E5EAC"/>
    <w:rPr>
      <w:color w:val="2B579A"/>
      <w:shd w:val="clear" w:color="auto" w:fill="E1DFDD"/>
    </w:rPr>
  </w:style>
  <w:style w:type="character" w:styleId="FootnoteReference">
    <w:name w:val="footnote reference"/>
    <w:basedOn w:val="DefaultParagraphFont"/>
    <w:uiPriority w:val="99"/>
    <w:rsid w:val="0041357F"/>
    <w:rPr>
      <w:vertAlign w:val="superscript"/>
    </w:rPr>
  </w:style>
  <w:style w:type="paragraph" w:styleId="FootnoteText">
    <w:name w:val="footnote text"/>
    <w:basedOn w:val="Text"/>
    <w:link w:val="FootnoteTextChar"/>
    <w:uiPriority w:val="99"/>
    <w:rsid w:val="0041357F"/>
    <w:pPr>
      <w:spacing w:after="60"/>
      <w:ind w:left="227" w:hanging="227"/>
    </w:pPr>
    <w:rPr>
      <w:sz w:val="20"/>
    </w:rPr>
  </w:style>
  <w:style w:type="character" w:customStyle="1" w:styleId="FootnoteTextChar">
    <w:name w:val="Footnote Text Char"/>
    <w:basedOn w:val="DefaultParagraphFont"/>
    <w:link w:val="FootnoteText"/>
    <w:uiPriority w:val="99"/>
    <w:rsid w:val="0041357F"/>
    <w:rPr>
      <w:rFonts w:eastAsia="Times New Roman" w:cs="Times New Roman"/>
      <w:sz w:val="20"/>
      <w:szCs w:val="20"/>
      <w:lang w:eastAsia="en-GB"/>
    </w:rPr>
  </w:style>
  <w:style w:type="paragraph" w:customStyle="1" w:styleId="SSROnumberedtext">
    <w:name w:val="SSRO numbered text"/>
    <w:basedOn w:val="Textnumbered"/>
    <w:link w:val="SSROnumberedtextChar"/>
    <w:qFormat/>
    <w:rsid w:val="0041357F"/>
    <w:pPr>
      <w:numPr>
        <w:numId w:val="14"/>
      </w:numPr>
      <w:spacing w:after="120"/>
    </w:pPr>
  </w:style>
  <w:style w:type="character" w:customStyle="1" w:styleId="SSROnumberedtextChar">
    <w:name w:val="SSRO numbered text Char"/>
    <w:basedOn w:val="DefaultParagraphFont"/>
    <w:link w:val="SSROnumberedtext"/>
    <w:rsid w:val="0041357F"/>
    <w:rPr>
      <w:rFonts w:eastAsia="Times New Roman" w:cs="Times New Roman"/>
      <w:szCs w:val="20"/>
      <w:lang w:eastAsia="en-GB"/>
    </w:rPr>
  </w:style>
  <w:style w:type="paragraph" w:customStyle="1" w:styleId="SSRObulletsletter">
    <w:name w:val="SSRO bullets letter"/>
    <w:basedOn w:val="Textnumbered"/>
    <w:link w:val="SSRObulletsletterChar"/>
    <w:qFormat/>
    <w:rsid w:val="0041357F"/>
    <w:pPr>
      <w:numPr>
        <w:ilvl w:val="0"/>
        <w:numId w:val="0"/>
      </w:numPr>
      <w:tabs>
        <w:tab w:val="num" w:pos="873"/>
      </w:tabs>
      <w:ind w:left="873" w:hanging="360"/>
    </w:pPr>
  </w:style>
  <w:style w:type="character" w:customStyle="1" w:styleId="SSRObulletsletterChar">
    <w:name w:val="SSRO bullets letter Char"/>
    <w:basedOn w:val="TextnumberedChar"/>
    <w:link w:val="SSRObulletsletter"/>
    <w:rsid w:val="0041357F"/>
    <w:rPr>
      <w:rFonts w:eastAsia="Times New Roman" w:cs="Times New Roman"/>
      <w:szCs w:val="20"/>
      <w:lang w:eastAsia="en-GB"/>
    </w:rPr>
  </w:style>
  <w:style w:type="paragraph" w:styleId="Revision">
    <w:name w:val="Revision"/>
    <w:hidden/>
    <w:uiPriority w:val="99"/>
    <w:semiHidden/>
    <w:rsid w:val="00A0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93356">
      <w:bodyDiv w:val="1"/>
      <w:marLeft w:val="0"/>
      <w:marRight w:val="0"/>
      <w:marTop w:val="0"/>
      <w:marBottom w:val="0"/>
      <w:divBdr>
        <w:top w:val="none" w:sz="0" w:space="0" w:color="auto"/>
        <w:left w:val="none" w:sz="0" w:space="0" w:color="auto"/>
        <w:bottom w:val="none" w:sz="0" w:space="0" w:color="auto"/>
        <w:right w:val="none" w:sz="0" w:space="0" w:color="auto"/>
      </w:divBdr>
    </w:div>
    <w:div w:id="1153331272">
      <w:bodyDiv w:val="1"/>
      <w:marLeft w:val="0"/>
      <w:marRight w:val="0"/>
      <w:marTop w:val="0"/>
      <w:marBottom w:val="0"/>
      <w:divBdr>
        <w:top w:val="none" w:sz="0" w:space="0" w:color="auto"/>
        <w:left w:val="none" w:sz="0" w:space="0" w:color="auto"/>
        <w:bottom w:val="none" w:sz="0" w:space="0" w:color="auto"/>
        <w:right w:val="none" w:sz="0" w:space="0" w:color="auto"/>
      </w:divBdr>
    </w:div>
    <w:div w:id="1172530663">
      <w:bodyDiv w:val="1"/>
      <w:marLeft w:val="0"/>
      <w:marRight w:val="0"/>
      <w:marTop w:val="0"/>
      <w:marBottom w:val="0"/>
      <w:divBdr>
        <w:top w:val="none" w:sz="0" w:space="0" w:color="auto"/>
        <w:left w:val="none" w:sz="0" w:space="0" w:color="auto"/>
        <w:bottom w:val="none" w:sz="0" w:space="0" w:color="auto"/>
        <w:right w:val="none" w:sz="0" w:space="0" w:color="auto"/>
      </w:divBdr>
    </w:div>
    <w:div w:id="1871604903">
      <w:bodyDiv w:val="1"/>
      <w:marLeft w:val="0"/>
      <w:marRight w:val="0"/>
      <w:marTop w:val="0"/>
      <w:marBottom w:val="0"/>
      <w:divBdr>
        <w:top w:val="none" w:sz="0" w:space="0" w:color="auto"/>
        <w:left w:val="none" w:sz="0" w:space="0" w:color="auto"/>
        <w:bottom w:val="none" w:sz="0" w:space="0" w:color="auto"/>
        <w:right w:val="none" w:sz="0" w:space="0" w:color="auto"/>
      </w:divBdr>
      <w:divsChild>
        <w:div w:id="887109805">
          <w:marLeft w:val="0"/>
          <w:marRight w:val="0"/>
          <w:marTop w:val="120"/>
          <w:marBottom w:val="120"/>
          <w:divBdr>
            <w:top w:val="none" w:sz="0" w:space="0" w:color="auto"/>
            <w:left w:val="none" w:sz="0" w:space="0" w:color="auto"/>
            <w:bottom w:val="none" w:sz="0" w:space="0" w:color="auto"/>
            <w:right w:val="none" w:sz="0" w:space="0" w:color="auto"/>
          </w:divBdr>
          <w:divsChild>
            <w:div w:id="476340923">
              <w:marLeft w:val="0"/>
              <w:marRight w:val="0"/>
              <w:marTop w:val="0"/>
              <w:marBottom w:val="0"/>
              <w:divBdr>
                <w:top w:val="none" w:sz="0" w:space="0" w:color="auto"/>
                <w:left w:val="none" w:sz="0" w:space="0" w:color="auto"/>
                <w:bottom w:val="none" w:sz="0" w:space="0" w:color="auto"/>
                <w:right w:val="none" w:sz="0" w:space="0" w:color="auto"/>
              </w:divBdr>
            </w:div>
          </w:divsChild>
        </w:div>
        <w:div w:id="1105611731">
          <w:marLeft w:val="0"/>
          <w:marRight w:val="0"/>
          <w:marTop w:val="0"/>
          <w:marBottom w:val="120"/>
          <w:divBdr>
            <w:top w:val="none" w:sz="0" w:space="0" w:color="auto"/>
            <w:left w:val="none" w:sz="0" w:space="0" w:color="auto"/>
            <w:bottom w:val="none" w:sz="0" w:space="0" w:color="auto"/>
            <w:right w:val="none" w:sz="0" w:space="0" w:color="auto"/>
          </w:divBdr>
          <w:divsChild>
            <w:div w:id="1534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ssr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guidance-on-how-the-single-source-regulatory-framework-applies-to-qualifying-sub-contr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assets.publishing.service.gov.uk/media/6613b4ac213873b991031b11/SSRO_appeals_guidance_2024.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uidance-on-how-the-single-source-regulatory-framework-applies-to-qualifying-sub-contrac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on-how-the-single-source-regulatory-framework-applies-to-qualifying-sub-contracts" TargetMode="External"/></Relationships>
</file>

<file path=word/theme/theme1.xml><?xml version="1.0" encoding="utf-8"?>
<a:theme xmlns:a="http://schemas.openxmlformats.org/drawingml/2006/main" name="SSRO">
  <a:themeElements>
    <a:clrScheme name="SSRO core">
      <a:dk1>
        <a:sysClr val="windowText" lastClr="000000"/>
      </a:dk1>
      <a:lt1>
        <a:sysClr val="window" lastClr="FFFFFF"/>
      </a:lt1>
      <a:dk2>
        <a:srgbClr val="44546A"/>
      </a:dk2>
      <a:lt2>
        <a:srgbClr val="E7E6E6"/>
      </a:lt2>
      <a:accent1>
        <a:srgbClr val="046A38"/>
      </a:accent1>
      <a:accent2>
        <a:srgbClr val="005EB8"/>
      </a:accent2>
      <a:accent3>
        <a:srgbClr val="C69214"/>
      </a:accent3>
      <a:accent4>
        <a:srgbClr val="6E6259"/>
      </a:accent4>
      <a:accent5>
        <a:srgbClr val="7A4183"/>
      </a:accent5>
      <a:accent6>
        <a:srgbClr val="D2263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Presentation" ma:contentTypeID="0x010100BF14E7D67191774F8003521275BA786400BF125603DB712C4BB1F744FF3D0EC6D7" ma:contentTypeVersion="6" ma:contentTypeDescription="" ma:contentTypeScope="" ma:versionID="00b6ff663007f857cf918dd6471fedf4">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2524dba934f9b94e9ae2fd531fe0ffd5"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BF14E7D67191774F8003521275BA786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F4174A-91DF-47B1-A07F-F32F22B84828}"/>
</file>

<file path=customXml/itemProps2.xml><?xml version="1.0" encoding="utf-8"?>
<ds:datastoreItem xmlns:ds="http://schemas.openxmlformats.org/officeDocument/2006/customXml" ds:itemID="{508F855F-5676-43F3-9DBF-4388511D344D}">
  <ds:schemaRefs>
    <ds:schemaRef ds:uri="http://schemas.microsoft.com/office/2006/documentManagement/types"/>
    <ds:schemaRef ds:uri="http://schemas.microsoft.com/office/infopath/2007/PartnerControls"/>
    <ds:schemaRef ds:uri="http://www.w3.org/XML/1998/namespace"/>
    <ds:schemaRef ds:uri="6906e812-acc0-442c-86f2-39f95cac8919"/>
    <ds:schemaRef ds:uri="http://purl.org/dc/elements/1.1/"/>
    <ds:schemaRef ds:uri="http://purl.org/dc/dcmitype/"/>
    <ds:schemaRef ds:uri="http://schemas.openxmlformats.org/package/2006/metadata/core-properties"/>
    <ds:schemaRef ds:uri="f6c0f5a9-fb1b-46f7-8164-1a62f2efa36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30E81A-91E7-4A40-BA46-42C52A98D767}">
  <ds:schemaRefs>
    <ds:schemaRef ds:uri="http://schemas.openxmlformats.org/officeDocument/2006/bibliography"/>
  </ds:schemaRefs>
</ds:datastoreItem>
</file>

<file path=customXml/itemProps4.xml><?xml version="1.0" encoding="utf-8"?>
<ds:datastoreItem xmlns:ds="http://schemas.openxmlformats.org/officeDocument/2006/customXml" ds:itemID="{BBE50AFC-623E-46AF-9229-E8A712A0FBA4}">
  <ds:schemaRefs>
    <ds:schemaRef ds:uri="http://schemas.microsoft.com/sharepoint/v3/contenttype/forms"/>
  </ds:schemaRefs>
</ds:datastoreItem>
</file>

<file path=customXml/itemProps5.xml><?xml version="1.0" encoding="utf-8"?>
<ds:datastoreItem xmlns:ds="http://schemas.openxmlformats.org/officeDocument/2006/customXml" ds:itemID="{A1870D7F-3469-4891-8748-46094FAEEF9E}"/>
</file>

<file path=customXml/itemProps6.xml><?xml version="1.0" encoding="utf-8"?>
<ds:datastoreItem xmlns:ds="http://schemas.openxmlformats.org/officeDocument/2006/customXml" ds:itemID="{BC1D209A-A41A-4BFA-9792-CAE5A687CABD}"/>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SSRO</dc:creator>
  <cp:keywords/>
  <dc:description/>
  <cp:lastModifiedBy>Susan Richardson</cp:lastModifiedBy>
  <cp:revision>3</cp:revision>
  <dcterms:created xsi:type="dcterms:W3CDTF">2025-06-26T08:48:00Z</dcterms:created>
  <dcterms:modified xsi:type="dcterms:W3CDTF">2025-06-26T11:53:00Z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0x010100BF14E7D67191774F8003521275BA786400BF125603DB712C4BB1F744FF3D0EC6D7</vt:lpwstr>
  </property>
  <property fmtid="{D5CDD505-2E9C-101B-9397-08002B2CF9AE}" pid="3" name="SharedWithUsers">
    <vt:lpwstr>164;#Joanne Watts</vt:lpwstr>
  </property>
  <property fmtid="{D5CDD505-2E9C-101B-9397-08002B2CF9AE}" pid="4" name="c4579692400644ce876cf1278b0445c5">
    <vt:lpwstr>General|039a3792-0c82-43f3-a689-1bfec2571e99</vt:lpwstr>
  </property>
  <property fmtid="{D5CDD505-2E9C-101B-9397-08002B2CF9AE}" pid="5" name="MediaServiceImageTags">
    <vt:lpwstr/>
  </property>
  <property fmtid="{D5CDD505-2E9C-101B-9397-08002B2CF9AE}" pid="6" name="Record_x0020_Type">
    <vt:lpwstr>1;#General|039a3792-0c82-43f3-a689-1bfec2571e99</vt:lpwstr>
  </property>
  <property fmtid="{D5CDD505-2E9C-101B-9397-08002B2CF9AE}" pid="7" name="lcf76f155ced4ddcb4097134ff3c332f">
    <vt:lpwstr/>
  </property>
  <property fmtid="{D5CDD505-2E9C-101B-9397-08002B2CF9AE}" pid="8" name="Record Type">
    <vt:lpwstr>1;#General|039a3792-0c82-43f3-a689-1bfec2571e99</vt:lpwstr>
  </property>
  <property fmtid="{D5CDD505-2E9C-101B-9397-08002B2CF9AE}" pid="9" name="ClassificationContentMarkingHeaderText">
    <vt:lpwstr>OFFICIAL - SENSITIVE</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lassificationContentMarkingHeaderFontProps">
    <vt:lpwstr>#737373,10,Calibri</vt:lpwstr>
  </property>
  <property fmtid="{D5CDD505-2E9C-101B-9397-08002B2CF9AE}" pid="14" name="_ExtendedDescription">
    <vt:lpwstr/>
  </property>
  <property fmtid="{D5CDD505-2E9C-101B-9397-08002B2CF9AE}" pid="15" name="ClassificationContentMarkingFooterShapeIds">
    <vt:lpwstr>7c837de6,a9a7870,8289d24</vt:lpwstr>
  </property>
  <property fmtid="{D5CDD505-2E9C-101B-9397-08002B2CF9AE}" pid="16" name="xd_Signature">
    <vt:bool>false</vt:bool>
  </property>
  <property fmtid="{D5CDD505-2E9C-101B-9397-08002B2CF9AE}" pid="17" name="ClassificationContentMarkingHeaderShapeIds">
    <vt:lpwstr>617a69e1,5dc041f8,1e3c8be4</vt:lpwstr>
  </property>
  <property fmtid="{D5CDD505-2E9C-101B-9397-08002B2CF9AE}" pid="18" name="ClassificationContentMarkingFooterFontProps">
    <vt:lpwstr>#737373,10,Calibri</vt:lpwstr>
  </property>
  <property fmtid="{D5CDD505-2E9C-101B-9397-08002B2CF9AE}" pid="19" name="TriggerFlowInfo">
    <vt:lpwstr/>
  </property>
  <property fmtid="{D5CDD505-2E9C-101B-9397-08002B2CF9AE}" pid="20" name="Retention Period">
    <vt:lpwstr>Custom</vt:lpwstr>
  </property>
  <property fmtid="{D5CDD505-2E9C-101B-9397-08002B2CF9AE}" pid="21" name="ClassificationContentMarkingFooterText">
    <vt:lpwstr>OFFICIAL - SENSITIVE</vt:lpwstr>
  </property>
  <property fmtid="{D5CDD505-2E9C-101B-9397-08002B2CF9AE}" pid="22" name="MSIP_Label_4f0fc1b6-aa00-484c-89af-cee83a633fe4_Enabled">
    <vt:lpwstr>true</vt:lpwstr>
  </property>
  <property fmtid="{D5CDD505-2E9C-101B-9397-08002B2CF9AE}" pid="23" name="MSIP_Label_4f0fc1b6-aa00-484c-89af-cee83a633fe4_SetDate">
    <vt:lpwstr>2025-06-18T09:46:45Z</vt:lpwstr>
  </property>
  <property fmtid="{D5CDD505-2E9C-101B-9397-08002B2CF9AE}" pid="24" name="MSIP_Label_4f0fc1b6-aa00-484c-89af-cee83a633fe4_Method">
    <vt:lpwstr>Privileged</vt:lpwstr>
  </property>
  <property fmtid="{D5CDD505-2E9C-101B-9397-08002B2CF9AE}" pid="25" name="MSIP_Label_4f0fc1b6-aa00-484c-89af-cee83a633fe4_Name">
    <vt:lpwstr>4f0fc1b6-aa00-484c-89af-cee83a633fe4</vt:lpwstr>
  </property>
  <property fmtid="{D5CDD505-2E9C-101B-9397-08002B2CF9AE}" pid="26" name="MSIP_Label_4f0fc1b6-aa00-484c-89af-cee83a633fe4_SiteId">
    <vt:lpwstr>fa810b6b-7dd2-4340-934f-96091d79eacd</vt:lpwstr>
  </property>
  <property fmtid="{D5CDD505-2E9C-101B-9397-08002B2CF9AE}" pid="27" name="MSIP_Label_4f0fc1b6-aa00-484c-89af-cee83a633fe4_ActionId">
    <vt:lpwstr>4d07ba56-7bc9-48f1-b4c4-f54177537f82</vt:lpwstr>
  </property>
  <property fmtid="{D5CDD505-2E9C-101B-9397-08002B2CF9AE}" pid="28" name="MSIP_Label_4f0fc1b6-aa00-484c-89af-cee83a633fe4_ContentBits">
    <vt:lpwstr>0</vt:lpwstr>
  </property>
  <property fmtid="{D5CDD505-2E9C-101B-9397-08002B2CF9AE}" pid="29" name="MSIP_Label_4f0fc1b6-aa00-484c-89af-cee83a633fe4_Tag">
    <vt:lpwstr>10, 0, 1, 1</vt:lpwstr>
  </property>
</Properties>
</file>